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0A700" w14:textId="77777777" w:rsidR="00E3259A" w:rsidRPr="00651A77" w:rsidRDefault="00E3259A" w:rsidP="00E3259A">
      <w:pPr>
        <w:jc w:val="center"/>
        <w:rPr>
          <w:rFonts w:asciiTheme="majorHAnsi" w:hAnsiTheme="majorHAnsi" w:cstheme="majorHAnsi"/>
          <w:b/>
        </w:rPr>
      </w:pPr>
      <w:r w:rsidRPr="00651A77">
        <w:rPr>
          <w:rFonts w:asciiTheme="majorHAnsi" w:hAnsiTheme="majorHAnsi" w:cstheme="majorHAnsi"/>
          <w:b/>
        </w:rPr>
        <w:t xml:space="preserve">ZPRACOVÁNÍ OSOBNÍCH ÚDAJŮ V RÁMCI </w:t>
      </w:r>
      <w:r>
        <w:rPr>
          <w:rFonts w:asciiTheme="majorHAnsi" w:hAnsiTheme="majorHAnsi" w:cstheme="majorHAnsi"/>
          <w:b/>
        </w:rPr>
        <w:t>SMLUVNÍCH</w:t>
      </w:r>
      <w:r w:rsidRPr="00651A77">
        <w:rPr>
          <w:rFonts w:asciiTheme="majorHAnsi" w:hAnsiTheme="majorHAnsi" w:cstheme="majorHAnsi"/>
          <w:b/>
        </w:rPr>
        <w:t xml:space="preserve"> VZTAHŮ</w:t>
      </w:r>
    </w:p>
    <w:p w14:paraId="09537D20" w14:textId="77777777" w:rsidR="00E3259A" w:rsidRPr="00AE5A99" w:rsidRDefault="00E3259A" w:rsidP="00E3259A">
      <w:pPr>
        <w:rPr>
          <w:rFonts w:asciiTheme="majorHAnsi" w:hAnsiTheme="majorHAnsi" w:cstheme="majorHAnsi"/>
          <w:sz w:val="22"/>
          <w:szCs w:val="22"/>
        </w:rPr>
      </w:pPr>
    </w:p>
    <w:p w14:paraId="62F3EB19" w14:textId="77777777" w:rsidR="00E3259A" w:rsidRPr="00AE5A99" w:rsidRDefault="00E3259A" w:rsidP="00E3259A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28EF9F2" w14:textId="77777777" w:rsidR="00E3259A" w:rsidRPr="00AE5A99" w:rsidRDefault="00E3259A" w:rsidP="00E3259A">
      <w:pPr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Správce osobních údajů</w:t>
      </w:r>
      <w:r w:rsidRPr="00AE5A99">
        <w:rPr>
          <w:rFonts w:asciiTheme="majorHAnsi" w:hAnsiTheme="majorHAnsi" w:cstheme="majorHAnsi"/>
          <w:sz w:val="22"/>
          <w:szCs w:val="22"/>
          <w:u w:val="single"/>
        </w:rPr>
        <w:t>:</w:t>
      </w:r>
    </w:p>
    <w:p w14:paraId="021786EB" w14:textId="77777777" w:rsidR="00E3259A" w:rsidRPr="00AE5A99" w:rsidRDefault="00E3259A" w:rsidP="00E3259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B9F9C38" w14:textId="77777777" w:rsidR="00E3259A" w:rsidRPr="00651A77" w:rsidRDefault="00E3259A" w:rsidP="00E3259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51A77">
        <w:rPr>
          <w:rFonts w:asciiTheme="majorHAnsi" w:hAnsiTheme="majorHAnsi" w:cstheme="majorHAnsi"/>
          <w:b/>
          <w:sz w:val="22"/>
          <w:szCs w:val="22"/>
        </w:rPr>
        <w:t>VÍTKOVICE CYLINDERS a.s.</w:t>
      </w:r>
    </w:p>
    <w:p w14:paraId="1538E8B1" w14:textId="77777777" w:rsidR="00E3259A" w:rsidRPr="00651A77" w:rsidRDefault="00E3259A" w:rsidP="00E3259A">
      <w:pPr>
        <w:jc w:val="center"/>
        <w:rPr>
          <w:rFonts w:asciiTheme="majorHAnsi" w:hAnsiTheme="majorHAnsi" w:cstheme="majorHAnsi"/>
          <w:sz w:val="22"/>
          <w:szCs w:val="22"/>
        </w:rPr>
      </w:pPr>
      <w:r w:rsidRPr="00651A77">
        <w:rPr>
          <w:rFonts w:asciiTheme="majorHAnsi" w:hAnsiTheme="majorHAnsi" w:cstheme="majorHAnsi"/>
          <w:sz w:val="22"/>
          <w:szCs w:val="22"/>
        </w:rPr>
        <w:t>IČ 25849026</w:t>
      </w:r>
    </w:p>
    <w:p w14:paraId="43437856" w14:textId="77777777" w:rsidR="00E3259A" w:rsidRPr="00651A77" w:rsidRDefault="00E3259A" w:rsidP="00E3259A">
      <w:pPr>
        <w:jc w:val="center"/>
        <w:rPr>
          <w:rFonts w:asciiTheme="majorHAnsi" w:hAnsiTheme="majorHAnsi" w:cstheme="majorHAnsi"/>
          <w:sz w:val="22"/>
          <w:szCs w:val="22"/>
        </w:rPr>
      </w:pPr>
      <w:r w:rsidRPr="00651A77">
        <w:rPr>
          <w:rFonts w:asciiTheme="majorHAnsi" w:hAnsiTheme="majorHAnsi" w:cstheme="majorHAnsi"/>
          <w:sz w:val="22"/>
          <w:szCs w:val="22"/>
        </w:rPr>
        <w:t>se sídlem Ruská 24/83, Ostrava, PSČ 70600</w:t>
      </w:r>
    </w:p>
    <w:p w14:paraId="0E6C5143" w14:textId="77777777" w:rsidR="00E3259A" w:rsidRDefault="00E3259A" w:rsidP="00E3259A">
      <w:pPr>
        <w:jc w:val="center"/>
        <w:rPr>
          <w:rFonts w:asciiTheme="majorHAnsi" w:hAnsiTheme="majorHAnsi" w:cstheme="majorHAnsi"/>
          <w:sz w:val="22"/>
          <w:szCs w:val="22"/>
        </w:rPr>
      </w:pPr>
      <w:r w:rsidRPr="007C5E39">
        <w:rPr>
          <w:rFonts w:asciiTheme="majorHAnsi" w:hAnsiTheme="majorHAnsi" w:cstheme="majorHAnsi"/>
          <w:sz w:val="22"/>
          <w:szCs w:val="22"/>
        </w:rPr>
        <w:t>zapsaná v obchodním rejstříku vedeném Kr</w:t>
      </w:r>
      <w:r>
        <w:rPr>
          <w:rFonts w:asciiTheme="majorHAnsi" w:hAnsiTheme="majorHAnsi" w:cstheme="majorHAnsi"/>
          <w:sz w:val="22"/>
          <w:szCs w:val="22"/>
        </w:rPr>
        <w:t>ajským soudem v Ostravě, oddíl B</w:t>
      </w:r>
      <w:r w:rsidRPr="007C5E39">
        <w:rPr>
          <w:rFonts w:asciiTheme="majorHAnsi" w:hAnsiTheme="majorHAnsi" w:cstheme="majorHAnsi"/>
          <w:sz w:val="22"/>
          <w:szCs w:val="22"/>
        </w:rPr>
        <w:t xml:space="preserve">, vložka </w:t>
      </w:r>
      <w:r>
        <w:rPr>
          <w:rFonts w:asciiTheme="majorHAnsi" w:hAnsiTheme="majorHAnsi" w:cstheme="majorHAnsi"/>
          <w:sz w:val="22"/>
          <w:szCs w:val="22"/>
        </w:rPr>
        <w:t>2260</w:t>
      </w:r>
    </w:p>
    <w:p w14:paraId="6C763EE5" w14:textId="77777777" w:rsidR="00967C47" w:rsidRDefault="00967C47" w:rsidP="00E3259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F57C2F1" w14:textId="77777777" w:rsidR="00967C47" w:rsidRPr="00AE5A99" w:rsidRDefault="00967C47" w:rsidP="00E3259A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(dále jen „</w:t>
      </w:r>
      <w:r w:rsidRPr="00967C47">
        <w:rPr>
          <w:rFonts w:asciiTheme="majorHAnsi" w:hAnsiTheme="majorHAnsi" w:cstheme="majorHAnsi"/>
          <w:b/>
          <w:sz w:val="22"/>
          <w:szCs w:val="22"/>
        </w:rPr>
        <w:t>správce</w:t>
      </w:r>
      <w:r>
        <w:rPr>
          <w:rFonts w:asciiTheme="majorHAnsi" w:hAnsiTheme="majorHAnsi" w:cstheme="majorHAnsi"/>
          <w:sz w:val="22"/>
          <w:szCs w:val="22"/>
        </w:rPr>
        <w:t>“)</w:t>
      </w:r>
    </w:p>
    <w:p w14:paraId="34DE52D2" w14:textId="77777777" w:rsidR="00E3259A" w:rsidRPr="00AE5A99" w:rsidRDefault="00E3259A" w:rsidP="00E3259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01C0FC4" w14:textId="77777777" w:rsidR="00E3259A" w:rsidRPr="00AE5A99" w:rsidRDefault="00E3259A" w:rsidP="00E3259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F95A4FF" w14:textId="77777777" w:rsidR="00E3259A" w:rsidRPr="00433C64" w:rsidRDefault="00E3259A" w:rsidP="00E3259A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caps/>
          <w:sz w:val="22"/>
          <w:szCs w:val="22"/>
        </w:rPr>
      </w:pPr>
      <w:r w:rsidRPr="00433C64">
        <w:rPr>
          <w:rFonts w:asciiTheme="majorHAnsi" w:hAnsiTheme="majorHAnsi" w:cstheme="majorHAnsi"/>
          <w:b/>
          <w:caps/>
          <w:sz w:val="22"/>
          <w:szCs w:val="22"/>
        </w:rPr>
        <w:t>Úvod</w:t>
      </w:r>
    </w:p>
    <w:p w14:paraId="0AE7BFD4" w14:textId="77777777" w:rsidR="00E3259A" w:rsidRPr="00AE5A99" w:rsidRDefault="00E3259A" w:rsidP="00E3259A">
      <w:pPr>
        <w:pStyle w:val="Odstavecseseznamem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7B6DEC9" w14:textId="77777777" w:rsidR="00E3259A" w:rsidRPr="00AE5A99" w:rsidRDefault="00E3259A" w:rsidP="00E3259A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AE5A99">
        <w:rPr>
          <w:rFonts w:asciiTheme="majorHAnsi" w:hAnsiTheme="majorHAnsi" w:cstheme="majorHAnsi"/>
          <w:sz w:val="22"/>
          <w:szCs w:val="22"/>
        </w:rPr>
        <w:t xml:space="preserve">Tento dokument vyhotovil </w:t>
      </w:r>
      <w:r>
        <w:rPr>
          <w:rFonts w:asciiTheme="majorHAnsi" w:hAnsiTheme="majorHAnsi" w:cstheme="majorHAnsi"/>
          <w:sz w:val="22"/>
          <w:szCs w:val="22"/>
        </w:rPr>
        <w:t xml:space="preserve">správce </w:t>
      </w:r>
      <w:r w:rsidRPr="00AE5A99">
        <w:rPr>
          <w:rFonts w:asciiTheme="majorHAnsi" w:hAnsiTheme="majorHAnsi" w:cstheme="majorHAnsi"/>
          <w:sz w:val="22"/>
          <w:szCs w:val="22"/>
        </w:rPr>
        <w:t xml:space="preserve">za účelem splnění povinností informovat </w:t>
      </w:r>
      <w:r w:rsidR="00967C47">
        <w:rPr>
          <w:rFonts w:asciiTheme="majorHAnsi" w:hAnsiTheme="majorHAnsi" w:cstheme="majorHAnsi"/>
          <w:sz w:val="22"/>
          <w:szCs w:val="22"/>
        </w:rPr>
        <w:t>třetí fyzické osoby, s nimiž vstupuje do smluvních vztahů,</w:t>
      </w:r>
      <w:r w:rsidRPr="00AE5A99">
        <w:rPr>
          <w:rFonts w:asciiTheme="majorHAnsi" w:hAnsiTheme="majorHAnsi" w:cstheme="majorHAnsi"/>
          <w:sz w:val="22"/>
          <w:szCs w:val="22"/>
        </w:rPr>
        <w:t xml:space="preserve"> jakožto subjekty osobních údajů o okolnostech zpracování jejich osobních údajů v rámci jejich </w:t>
      </w:r>
      <w:r w:rsidR="00967C47">
        <w:rPr>
          <w:rFonts w:asciiTheme="majorHAnsi" w:hAnsiTheme="majorHAnsi" w:cstheme="majorHAnsi"/>
          <w:sz w:val="22"/>
          <w:szCs w:val="22"/>
        </w:rPr>
        <w:t>smluvního vztahu se správcem</w:t>
      </w:r>
      <w:r>
        <w:rPr>
          <w:rFonts w:asciiTheme="majorHAnsi" w:hAnsiTheme="majorHAnsi" w:cstheme="majorHAnsi"/>
          <w:sz w:val="22"/>
          <w:szCs w:val="22"/>
        </w:rPr>
        <w:t xml:space="preserve"> ve smyslu čl. 13 a 14 Nařízení Evropského parlamentu a Rady (EU) č. 2016/679 </w:t>
      </w:r>
      <w:r w:rsidRPr="007178B6">
        <w:rPr>
          <w:rFonts w:asciiTheme="majorHAnsi" w:hAnsiTheme="majorHAnsi" w:cstheme="majorHAnsi"/>
          <w:sz w:val="22"/>
          <w:szCs w:val="22"/>
        </w:rPr>
        <w:t>o ochraně fyzických osob v souvislosti se zpracováním osobních údajů a o volném pohybu těchto údajů a o zrušení směrnice 95/46/ES (</w:t>
      </w:r>
      <w:r>
        <w:rPr>
          <w:rFonts w:asciiTheme="majorHAnsi" w:hAnsiTheme="majorHAnsi" w:cstheme="majorHAnsi"/>
          <w:sz w:val="22"/>
          <w:szCs w:val="22"/>
        </w:rPr>
        <w:t xml:space="preserve">tzv. </w:t>
      </w:r>
      <w:r w:rsidRPr="007178B6">
        <w:rPr>
          <w:rFonts w:asciiTheme="majorHAnsi" w:hAnsiTheme="majorHAnsi" w:cstheme="majorHAnsi"/>
          <w:sz w:val="22"/>
          <w:szCs w:val="22"/>
        </w:rPr>
        <w:t>obecné</w:t>
      </w:r>
      <w:r>
        <w:rPr>
          <w:rFonts w:asciiTheme="majorHAnsi" w:hAnsiTheme="majorHAnsi" w:cstheme="majorHAnsi"/>
          <w:sz w:val="22"/>
          <w:szCs w:val="22"/>
        </w:rPr>
        <w:t>ho</w:t>
      </w:r>
      <w:r w:rsidRPr="007178B6">
        <w:rPr>
          <w:rFonts w:asciiTheme="majorHAnsi" w:hAnsiTheme="majorHAnsi" w:cstheme="majorHAnsi"/>
          <w:sz w:val="22"/>
          <w:szCs w:val="22"/>
        </w:rPr>
        <w:t xml:space="preserve"> nařízení o ochraně osobních údajů</w:t>
      </w:r>
      <w:r>
        <w:rPr>
          <w:rFonts w:asciiTheme="majorHAnsi" w:hAnsiTheme="majorHAnsi" w:cstheme="majorHAnsi"/>
          <w:sz w:val="22"/>
          <w:szCs w:val="22"/>
        </w:rPr>
        <w:t>, dále jen „</w:t>
      </w:r>
      <w:r w:rsidRPr="00A4234A">
        <w:rPr>
          <w:rFonts w:asciiTheme="majorHAnsi" w:hAnsiTheme="majorHAnsi" w:cstheme="majorHAnsi"/>
          <w:b/>
          <w:sz w:val="22"/>
          <w:szCs w:val="22"/>
        </w:rPr>
        <w:t>Nařízení</w:t>
      </w:r>
      <w:r>
        <w:rPr>
          <w:rFonts w:asciiTheme="majorHAnsi" w:hAnsiTheme="majorHAnsi" w:cstheme="majorHAnsi"/>
          <w:sz w:val="22"/>
          <w:szCs w:val="22"/>
        </w:rPr>
        <w:t>“</w:t>
      </w:r>
      <w:r w:rsidRPr="007178B6">
        <w:rPr>
          <w:rFonts w:asciiTheme="majorHAnsi" w:hAnsiTheme="majorHAnsi" w:cstheme="majorHAnsi"/>
          <w:sz w:val="22"/>
          <w:szCs w:val="22"/>
        </w:rPr>
        <w:t>)</w:t>
      </w:r>
      <w:r w:rsidRPr="00AE5A99">
        <w:rPr>
          <w:rFonts w:asciiTheme="majorHAnsi" w:hAnsiTheme="majorHAnsi" w:cstheme="majorHAnsi"/>
          <w:sz w:val="22"/>
          <w:szCs w:val="22"/>
        </w:rPr>
        <w:t>.</w:t>
      </w:r>
    </w:p>
    <w:p w14:paraId="3D8DBCC1" w14:textId="77777777" w:rsidR="00E3259A" w:rsidRPr="00AE5A99" w:rsidRDefault="00E3259A" w:rsidP="00E3259A">
      <w:pPr>
        <w:pStyle w:val="Odstavecseseznamem"/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14:paraId="018F1C26" w14:textId="77777777" w:rsidR="00E3259A" w:rsidRDefault="00E3259A" w:rsidP="00E3259A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AE5A99">
        <w:rPr>
          <w:rFonts w:asciiTheme="majorHAnsi" w:hAnsiTheme="majorHAnsi" w:cstheme="majorHAnsi"/>
          <w:sz w:val="22"/>
          <w:szCs w:val="22"/>
        </w:rPr>
        <w:t xml:space="preserve">Tento dokument se vztahuje na všechny </w:t>
      </w:r>
      <w:r w:rsidR="00967C47">
        <w:rPr>
          <w:rFonts w:asciiTheme="majorHAnsi" w:hAnsiTheme="majorHAnsi" w:cstheme="majorHAnsi"/>
          <w:sz w:val="22"/>
          <w:szCs w:val="22"/>
        </w:rPr>
        <w:t>fyzické osoby, vstupující do smluvního vztahu se správcem včetně těch, kteří s ním nakonec na základě předběžného jednání do žádného smluvního vztahu nevstoupí (dále jen „</w:t>
      </w:r>
      <w:r w:rsidR="003645BC">
        <w:rPr>
          <w:rFonts w:asciiTheme="majorHAnsi" w:hAnsiTheme="majorHAnsi" w:cstheme="majorHAnsi"/>
          <w:b/>
          <w:sz w:val="22"/>
          <w:szCs w:val="22"/>
        </w:rPr>
        <w:t>partneři“</w:t>
      </w:r>
      <w:r w:rsidR="00967C47">
        <w:rPr>
          <w:rFonts w:asciiTheme="majorHAnsi" w:hAnsiTheme="majorHAnsi" w:cstheme="majorHAnsi"/>
          <w:sz w:val="22"/>
          <w:szCs w:val="22"/>
        </w:rPr>
        <w:t>).</w:t>
      </w:r>
      <w:r w:rsidRPr="00AE5A99">
        <w:rPr>
          <w:rFonts w:asciiTheme="majorHAnsi" w:hAnsiTheme="majorHAnsi" w:cstheme="majorHAnsi"/>
          <w:sz w:val="22"/>
          <w:szCs w:val="22"/>
        </w:rPr>
        <w:t xml:space="preserve"> </w:t>
      </w:r>
      <w:r w:rsidR="00967C47">
        <w:rPr>
          <w:rFonts w:asciiTheme="majorHAnsi" w:hAnsiTheme="majorHAnsi" w:cstheme="majorHAnsi"/>
          <w:sz w:val="22"/>
          <w:szCs w:val="22"/>
        </w:rPr>
        <w:t xml:space="preserve">Všem </w:t>
      </w:r>
      <w:r w:rsidR="003645BC">
        <w:rPr>
          <w:rFonts w:asciiTheme="majorHAnsi" w:hAnsiTheme="majorHAnsi" w:cstheme="majorHAnsi"/>
          <w:sz w:val="22"/>
          <w:szCs w:val="22"/>
        </w:rPr>
        <w:t>partnerům</w:t>
      </w:r>
      <w:r w:rsidR="00967C47">
        <w:rPr>
          <w:rFonts w:asciiTheme="majorHAnsi" w:hAnsiTheme="majorHAnsi" w:cstheme="majorHAnsi"/>
          <w:sz w:val="22"/>
          <w:szCs w:val="22"/>
        </w:rPr>
        <w:t xml:space="preserve"> správce tuto informaci poskytuje </w:t>
      </w:r>
      <w:r w:rsidR="00210041">
        <w:rPr>
          <w:rFonts w:asciiTheme="majorHAnsi" w:hAnsiTheme="majorHAnsi" w:cstheme="majorHAnsi"/>
          <w:sz w:val="22"/>
          <w:szCs w:val="22"/>
        </w:rPr>
        <w:t xml:space="preserve">písemně nebo elektronicky v rámci uzavření příslušné smlouvy nebo v rámci jednání o jejím uzavření, případně prostřednictvím internetových stránek správce. </w:t>
      </w:r>
    </w:p>
    <w:p w14:paraId="6A377DB9" w14:textId="77777777" w:rsidR="00210041" w:rsidRDefault="00210041" w:rsidP="00210041">
      <w:pPr>
        <w:pStyle w:val="Odstavecseseznamem"/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14:paraId="6DDF0A95" w14:textId="77777777" w:rsidR="00210041" w:rsidRPr="00433C64" w:rsidRDefault="00210041" w:rsidP="00210041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caps/>
          <w:sz w:val="22"/>
          <w:szCs w:val="22"/>
        </w:rPr>
      </w:pPr>
      <w:r w:rsidRPr="00C853CC">
        <w:rPr>
          <w:rFonts w:asciiTheme="majorHAnsi" w:hAnsiTheme="majorHAnsi" w:cstheme="majorHAnsi"/>
          <w:b/>
          <w:caps/>
          <w:sz w:val="22"/>
          <w:szCs w:val="22"/>
        </w:rPr>
        <w:t>INFORMACE DLE ČL. 13 NAŘÍZENÍ</w:t>
      </w:r>
    </w:p>
    <w:p w14:paraId="20A5DC69" w14:textId="77777777" w:rsidR="00210041" w:rsidRPr="00AE5A99" w:rsidRDefault="00210041" w:rsidP="00210041">
      <w:pPr>
        <w:pStyle w:val="Odstavecseseznamem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16055960" w14:textId="77777777" w:rsidR="00210041" w:rsidRPr="00AE5A99" w:rsidRDefault="00210041" w:rsidP="00210041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 souladu s čl. 13 Nařízení poskytuje správce jednotlivým </w:t>
      </w:r>
      <w:r w:rsidR="003645BC">
        <w:rPr>
          <w:rFonts w:asciiTheme="majorHAnsi" w:hAnsiTheme="majorHAnsi" w:cstheme="majorHAnsi"/>
          <w:sz w:val="22"/>
          <w:szCs w:val="22"/>
        </w:rPr>
        <w:t>partnerům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645BC">
        <w:rPr>
          <w:rFonts w:asciiTheme="majorHAnsi" w:hAnsiTheme="majorHAnsi" w:cstheme="majorHAnsi"/>
          <w:sz w:val="22"/>
          <w:szCs w:val="22"/>
        </w:rPr>
        <w:t xml:space="preserve">jakožto subjektům osobních údajů </w:t>
      </w:r>
      <w:r>
        <w:rPr>
          <w:rFonts w:asciiTheme="majorHAnsi" w:hAnsiTheme="majorHAnsi" w:cstheme="majorHAnsi"/>
          <w:sz w:val="22"/>
          <w:szCs w:val="22"/>
        </w:rPr>
        <w:t>informace o zpracování jejich osobních údajů v rámci smluvního vztahu.</w:t>
      </w:r>
    </w:p>
    <w:p w14:paraId="66427850" w14:textId="77777777" w:rsidR="00210041" w:rsidRPr="00AE5A99" w:rsidRDefault="00210041" w:rsidP="00210041">
      <w:pPr>
        <w:pStyle w:val="Odstavecseseznamem"/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14:paraId="1F0E76FF" w14:textId="77777777" w:rsidR="00210041" w:rsidRDefault="00210041" w:rsidP="00210041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 rozsahu informace o </w:t>
      </w:r>
    </w:p>
    <w:p w14:paraId="08F7D7A0" w14:textId="77777777" w:rsidR="00210041" w:rsidRDefault="00210041" w:rsidP="00210041">
      <w:pPr>
        <w:pStyle w:val="Odstavecseseznamem"/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14:paraId="2717D770" w14:textId="77777777" w:rsidR="00210041" w:rsidRDefault="00210041" w:rsidP="00210041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kontaktních údajích správce osobních údajů </w:t>
      </w:r>
    </w:p>
    <w:p w14:paraId="58B0B402" w14:textId="77777777" w:rsidR="00210041" w:rsidRDefault="00210041" w:rsidP="00210041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účelu zpracování a právním základu, na němž je zpracování založeno</w:t>
      </w:r>
    </w:p>
    <w:p w14:paraId="0DF6A624" w14:textId="77777777" w:rsidR="00210041" w:rsidRDefault="00210041" w:rsidP="00210041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kategoriích dotčených osobních údajů</w:t>
      </w:r>
    </w:p>
    <w:p w14:paraId="4A507EC1" w14:textId="77777777" w:rsidR="00210041" w:rsidRDefault="00210041" w:rsidP="00210041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příjemcích nebo kategoriích příjemců osobních údajů</w:t>
      </w:r>
    </w:p>
    <w:p w14:paraId="0D1B9D7D" w14:textId="77777777" w:rsidR="00210041" w:rsidRDefault="00210041" w:rsidP="00210041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235185">
        <w:rPr>
          <w:rFonts w:asciiTheme="majorHAnsi" w:hAnsiTheme="majorHAnsi" w:cstheme="majorHAnsi"/>
          <w:sz w:val="22"/>
          <w:szCs w:val="22"/>
        </w:rPr>
        <w:t>ředávání osobních údajů do třetí země mimo EU nebo mezinárodní organizaci</w:t>
      </w:r>
    </w:p>
    <w:p w14:paraId="7775830C" w14:textId="77777777" w:rsidR="00210041" w:rsidRDefault="00210041" w:rsidP="00210041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době uložení osobních údajů nebo kritériích pro její určení</w:t>
      </w:r>
    </w:p>
    <w:p w14:paraId="72315DDD" w14:textId="77777777" w:rsidR="00210041" w:rsidRDefault="00210041" w:rsidP="0021004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AEAE6E3" w14:textId="77777777" w:rsidR="00210041" w:rsidRDefault="00210041" w:rsidP="003645BC">
      <w:pPr>
        <w:pStyle w:val="Odstavecseseznamem"/>
        <w:ind w:left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jsou informace poskytnuty ve vztahu k jednotlivým účelům zpracování v Příloze č. 1 tohoto dokumentu.</w:t>
      </w:r>
    </w:p>
    <w:p w14:paraId="50A87931" w14:textId="77777777" w:rsidR="00707AAC" w:rsidRDefault="00707AAC" w:rsidP="00707AAC">
      <w:pPr>
        <w:pStyle w:val="Odstavecseseznamem"/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14:paraId="6A3E27D6" w14:textId="77777777" w:rsidR="00BA2B1A" w:rsidRDefault="00BA2B1A" w:rsidP="00BA2B1A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Ve vztahu k účelům zpracování, založeným na plnění smlouvy nebo na provádění </w:t>
      </w:r>
      <w:r w:rsidRPr="00BA2B1A">
        <w:rPr>
          <w:rFonts w:asciiTheme="majorHAnsi" w:hAnsiTheme="majorHAnsi" w:cstheme="majorHAnsi"/>
          <w:sz w:val="22"/>
          <w:szCs w:val="22"/>
        </w:rPr>
        <w:t>provedení opatření přijatých před uzavřením smlouvy</w:t>
      </w:r>
      <w:r>
        <w:rPr>
          <w:rFonts w:asciiTheme="majorHAnsi" w:hAnsiTheme="majorHAnsi" w:cstheme="majorHAnsi"/>
          <w:sz w:val="22"/>
          <w:szCs w:val="22"/>
        </w:rPr>
        <w:t xml:space="preserve"> na žádost </w:t>
      </w:r>
      <w:r w:rsidR="003645BC">
        <w:rPr>
          <w:rFonts w:asciiTheme="majorHAnsi" w:hAnsiTheme="majorHAnsi" w:cstheme="majorHAnsi"/>
          <w:sz w:val="22"/>
          <w:szCs w:val="22"/>
        </w:rPr>
        <w:t>partnera</w:t>
      </w:r>
      <w:r>
        <w:rPr>
          <w:rFonts w:asciiTheme="majorHAnsi" w:hAnsiTheme="majorHAnsi" w:cstheme="majorHAnsi"/>
          <w:sz w:val="22"/>
          <w:szCs w:val="22"/>
        </w:rPr>
        <w:t xml:space="preserve"> je poskytnutí údajů dobrovolné, </w:t>
      </w:r>
      <w:r w:rsidR="00BA2AD5">
        <w:rPr>
          <w:rFonts w:asciiTheme="majorHAnsi" w:hAnsiTheme="majorHAnsi" w:cstheme="majorHAnsi"/>
          <w:sz w:val="22"/>
          <w:szCs w:val="22"/>
        </w:rPr>
        <w:t xml:space="preserve">v případě uzavření smlouvy však bez tohoto poskytnutí není správce bez osobních údajů subjektu schopen smlouvu uzavřít a plnit ji. Ve vztahu k účelům zpracování, založeným na právním předpisu, </w:t>
      </w:r>
      <w:r w:rsidR="00BA2AD5" w:rsidRPr="00C019AA">
        <w:rPr>
          <w:rFonts w:asciiTheme="majorHAnsi" w:hAnsiTheme="majorHAnsi" w:cstheme="majorHAnsi"/>
          <w:sz w:val="22"/>
          <w:szCs w:val="22"/>
        </w:rPr>
        <w:t xml:space="preserve">je poskytnutí osobních údajů </w:t>
      </w:r>
      <w:r w:rsidR="003645BC">
        <w:rPr>
          <w:rFonts w:asciiTheme="majorHAnsi" w:hAnsiTheme="majorHAnsi" w:cstheme="majorHAnsi"/>
          <w:sz w:val="22"/>
          <w:szCs w:val="22"/>
        </w:rPr>
        <w:t>partnerem</w:t>
      </w:r>
      <w:r w:rsidR="00BA2AD5" w:rsidRPr="00C019AA">
        <w:rPr>
          <w:rFonts w:asciiTheme="majorHAnsi" w:hAnsiTheme="majorHAnsi" w:cstheme="majorHAnsi"/>
          <w:sz w:val="22"/>
          <w:szCs w:val="22"/>
        </w:rPr>
        <w:t xml:space="preserve"> povinné, a v případě jeho odmítnutí nemůže </w:t>
      </w:r>
      <w:r w:rsidR="003645BC">
        <w:rPr>
          <w:rFonts w:asciiTheme="majorHAnsi" w:hAnsiTheme="majorHAnsi" w:cstheme="majorHAnsi"/>
          <w:sz w:val="22"/>
          <w:szCs w:val="22"/>
        </w:rPr>
        <w:t>správce</w:t>
      </w:r>
      <w:r w:rsidR="00BA2AD5" w:rsidRPr="00C019AA">
        <w:rPr>
          <w:rFonts w:asciiTheme="majorHAnsi" w:hAnsiTheme="majorHAnsi" w:cstheme="majorHAnsi"/>
          <w:sz w:val="22"/>
          <w:szCs w:val="22"/>
        </w:rPr>
        <w:t xml:space="preserve"> plnit své povinnosti vyplývající z</w:t>
      </w:r>
      <w:r w:rsidR="00BA2AD5">
        <w:rPr>
          <w:rFonts w:asciiTheme="majorHAnsi" w:hAnsiTheme="majorHAnsi" w:cstheme="majorHAnsi"/>
          <w:sz w:val="22"/>
          <w:szCs w:val="22"/>
        </w:rPr>
        <w:t> vedení účetní agendy.</w:t>
      </w:r>
    </w:p>
    <w:p w14:paraId="6D8B312E" w14:textId="77777777" w:rsidR="00BA2AD5" w:rsidRPr="00BA2B1A" w:rsidRDefault="00BA2AD5" w:rsidP="00BA2AD5">
      <w:pPr>
        <w:pStyle w:val="Odstavecseseznamem"/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14:paraId="0FEA95E5" w14:textId="77777777" w:rsidR="00BA2AD5" w:rsidRPr="003C4BD1" w:rsidRDefault="00BA2AD5" w:rsidP="00BA2AD5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C01291">
        <w:rPr>
          <w:rFonts w:asciiTheme="majorHAnsi" w:hAnsiTheme="majorHAnsi" w:cs="Calibri Light"/>
          <w:b/>
          <w:sz w:val="22"/>
          <w:szCs w:val="22"/>
        </w:rPr>
        <w:lastRenderedPageBreak/>
        <w:t xml:space="preserve">Poučení o </w:t>
      </w:r>
      <w:r w:rsidRPr="00C94A64">
        <w:rPr>
          <w:rFonts w:asciiTheme="majorHAnsi" w:hAnsiTheme="majorHAnsi" w:cs="Calibri Light"/>
          <w:b/>
          <w:sz w:val="22"/>
          <w:szCs w:val="22"/>
        </w:rPr>
        <w:t xml:space="preserve">právech </w:t>
      </w:r>
      <w:r w:rsidR="003645BC">
        <w:rPr>
          <w:rFonts w:asciiTheme="majorHAnsi" w:hAnsiTheme="majorHAnsi" w:cs="Calibri Light"/>
          <w:b/>
          <w:sz w:val="22"/>
          <w:szCs w:val="22"/>
        </w:rPr>
        <w:t>partnera</w:t>
      </w:r>
      <w:r w:rsidRPr="00C94A64">
        <w:rPr>
          <w:rFonts w:asciiTheme="majorHAnsi" w:hAnsiTheme="majorHAnsi" w:cs="Calibri Light"/>
          <w:b/>
          <w:sz w:val="22"/>
          <w:szCs w:val="22"/>
        </w:rPr>
        <w:t xml:space="preserve"> týkajících se ochrany osobních údajů:</w:t>
      </w:r>
    </w:p>
    <w:p w14:paraId="35852020" w14:textId="77777777" w:rsidR="00BA2AD5" w:rsidRPr="003C4BD1" w:rsidRDefault="00BA2AD5" w:rsidP="00BA2AD5">
      <w:pPr>
        <w:pStyle w:val="Odstavecseseznamem"/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14:paraId="4F2E2C5D" w14:textId="77777777" w:rsidR="00BA2AD5" w:rsidRDefault="00BA2AD5" w:rsidP="00BA2AD5">
      <w:pPr>
        <w:pStyle w:val="Odstavecseseznamem"/>
        <w:numPr>
          <w:ilvl w:val="2"/>
          <w:numId w:val="1"/>
        </w:numPr>
        <w:ind w:left="709" w:hanging="709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656775">
        <w:rPr>
          <w:rFonts w:asciiTheme="majorHAnsi" w:hAnsiTheme="majorHAnsi" w:cstheme="majorHAnsi"/>
          <w:sz w:val="22"/>
          <w:szCs w:val="22"/>
          <w:u w:val="single"/>
        </w:rPr>
        <w:t>Právo</w:t>
      </w:r>
      <w:r w:rsidRPr="00C01291">
        <w:rPr>
          <w:rFonts w:asciiTheme="majorHAnsi" w:hAnsiTheme="majorHAnsi" w:cstheme="majorHAnsi"/>
          <w:sz w:val="22"/>
          <w:szCs w:val="22"/>
          <w:u w:val="single"/>
        </w:rPr>
        <w:t xml:space="preserve"> na přístup k osobním údajům</w:t>
      </w:r>
    </w:p>
    <w:p w14:paraId="3968C33A" w14:textId="77777777" w:rsidR="00BA2AD5" w:rsidRPr="00AA21EA" w:rsidRDefault="003645BC" w:rsidP="00BA2AD5">
      <w:pPr>
        <w:pStyle w:val="Odstavecseseznamem"/>
        <w:ind w:left="709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Partner</w:t>
      </w:r>
      <w:r w:rsidR="00BA2AD5" w:rsidRPr="00AA21EA">
        <w:rPr>
          <w:rFonts w:asciiTheme="majorHAnsi" w:hAnsiTheme="majorHAnsi" w:cstheme="majorHAnsi"/>
          <w:sz w:val="22"/>
          <w:szCs w:val="22"/>
        </w:rPr>
        <w:t xml:space="preserve"> má právo na </w:t>
      </w:r>
      <w:r w:rsidR="0068445B">
        <w:rPr>
          <w:rFonts w:asciiTheme="majorHAnsi" w:hAnsiTheme="majorHAnsi" w:cstheme="majorHAnsi"/>
          <w:sz w:val="22"/>
          <w:szCs w:val="22"/>
        </w:rPr>
        <w:t>správci</w:t>
      </w:r>
      <w:r w:rsidR="00BA2AD5" w:rsidRPr="00AA21EA">
        <w:rPr>
          <w:rFonts w:asciiTheme="majorHAnsi" w:hAnsiTheme="majorHAnsi" w:cstheme="majorHAnsi"/>
          <w:sz w:val="22"/>
          <w:szCs w:val="22"/>
        </w:rPr>
        <w:t xml:space="preserve"> </w:t>
      </w:r>
      <w:r w:rsidR="00BA2AD5">
        <w:rPr>
          <w:rFonts w:asciiTheme="majorHAnsi" w:hAnsiTheme="majorHAnsi" w:cstheme="majorHAnsi"/>
          <w:sz w:val="22"/>
          <w:szCs w:val="22"/>
        </w:rPr>
        <w:t>požadovat, aby mu poskytl</w:t>
      </w:r>
      <w:r w:rsidR="00BA2AD5" w:rsidRPr="00AA21EA">
        <w:rPr>
          <w:rFonts w:asciiTheme="majorHAnsi" w:hAnsiTheme="majorHAnsi" w:cstheme="majorHAnsi"/>
          <w:sz w:val="22"/>
          <w:szCs w:val="22"/>
        </w:rPr>
        <w:t xml:space="preserve"> přístup k jeho osobním údajům zpracovávaným ve smyslu tohoto dokumentu ve formě výpisu všech zpracovávaných osobních údajů ve vztahu k jednotlivým účelům zpracování. </w:t>
      </w:r>
      <w:r w:rsidR="0068445B">
        <w:rPr>
          <w:rFonts w:asciiTheme="majorHAnsi" w:hAnsiTheme="majorHAnsi" w:cstheme="majorHAnsi"/>
          <w:sz w:val="22"/>
          <w:szCs w:val="22"/>
        </w:rPr>
        <w:t>Partner</w:t>
      </w:r>
      <w:r w:rsidR="00BA2AD5" w:rsidRPr="00AA21EA">
        <w:rPr>
          <w:rFonts w:asciiTheme="majorHAnsi" w:hAnsiTheme="majorHAnsi" w:cstheme="majorHAnsi"/>
          <w:sz w:val="22"/>
          <w:szCs w:val="22"/>
        </w:rPr>
        <w:t xml:space="preserve"> je rovněž oprávněn požadovat informaci o zpracovatelích, zpraco</w:t>
      </w:r>
      <w:r w:rsidR="00BA2AD5">
        <w:rPr>
          <w:rFonts w:asciiTheme="majorHAnsi" w:hAnsiTheme="majorHAnsi" w:cstheme="majorHAnsi"/>
          <w:sz w:val="22"/>
          <w:szCs w:val="22"/>
        </w:rPr>
        <w:t xml:space="preserve">vávajících na </w:t>
      </w:r>
      <w:r w:rsidR="0068445B">
        <w:rPr>
          <w:rFonts w:asciiTheme="majorHAnsi" w:hAnsiTheme="majorHAnsi" w:cstheme="majorHAnsi"/>
          <w:sz w:val="22"/>
          <w:szCs w:val="22"/>
        </w:rPr>
        <w:t xml:space="preserve">základě dohody se správcem </w:t>
      </w:r>
      <w:r w:rsidR="00BA2AD5" w:rsidRPr="00AA21EA">
        <w:rPr>
          <w:rFonts w:asciiTheme="majorHAnsi" w:hAnsiTheme="majorHAnsi" w:cstheme="majorHAnsi"/>
          <w:sz w:val="22"/>
          <w:szCs w:val="22"/>
        </w:rPr>
        <w:t>jeho osobní údaje.</w:t>
      </w:r>
    </w:p>
    <w:p w14:paraId="031660F0" w14:textId="77777777" w:rsidR="00BA2AD5" w:rsidRDefault="00BA2AD5" w:rsidP="00BA2AD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C919B00" w14:textId="77777777" w:rsidR="00BA2AD5" w:rsidRPr="005471CE" w:rsidRDefault="00BA2AD5" w:rsidP="00BA2AD5">
      <w:pPr>
        <w:pStyle w:val="Odstavecseseznamem"/>
        <w:numPr>
          <w:ilvl w:val="2"/>
          <w:numId w:val="1"/>
        </w:numPr>
        <w:ind w:left="709" w:hanging="709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5471CE">
        <w:rPr>
          <w:rFonts w:asciiTheme="majorHAnsi" w:hAnsiTheme="majorHAnsi" w:cstheme="majorHAnsi"/>
          <w:sz w:val="22"/>
          <w:szCs w:val="22"/>
          <w:u w:val="single"/>
        </w:rPr>
        <w:t>Právo na vysvětlení a opravu osobních údajů</w:t>
      </w:r>
    </w:p>
    <w:p w14:paraId="48F4113D" w14:textId="77777777" w:rsidR="00BA2AD5" w:rsidRDefault="00BA2AD5" w:rsidP="00BA2AD5">
      <w:pPr>
        <w:pStyle w:val="Odstavecseseznamem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967CB">
        <w:rPr>
          <w:rFonts w:asciiTheme="majorHAnsi" w:hAnsiTheme="majorHAnsi" w:cstheme="majorHAnsi"/>
          <w:sz w:val="22"/>
          <w:szCs w:val="22"/>
        </w:rPr>
        <w:t xml:space="preserve">V případě, že se </w:t>
      </w:r>
      <w:r w:rsidR="0068445B">
        <w:rPr>
          <w:rFonts w:asciiTheme="majorHAnsi" w:hAnsiTheme="majorHAnsi" w:cstheme="majorHAnsi"/>
          <w:sz w:val="22"/>
          <w:szCs w:val="22"/>
        </w:rPr>
        <w:t>partner</w:t>
      </w:r>
      <w:r w:rsidRPr="00C967CB">
        <w:rPr>
          <w:rFonts w:asciiTheme="majorHAnsi" w:hAnsiTheme="majorHAnsi" w:cstheme="majorHAnsi"/>
          <w:sz w:val="22"/>
          <w:szCs w:val="22"/>
        </w:rPr>
        <w:t xml:space="preserve"> domnívá, že </w:t>
      </w:r>
      <w:r w:rsidR="0068445B">
        <w:rPr>
          <w:rFonts w:asciiTheme="majorHAnsi" w:hAnsiTheme="majorHAnsi" w:cstheme="majorHAnsi"/>
          <w:sz w:val="22"/>
          <w:szCs w:val="22"/>
        </w:rPr>
        <w:t>správce</w:t>
      </w:r>
      <w:r w:rsidRPr="00C967CB">
        <w:rPr>
          <w:rFonts w:asciiTheme="majorHAnsi" w:hAnsiTheme="majorHAnsi" w:cstheme="majorHAnsi"/>
          <w:sz w:val="22"/>
          <w:szCs w:val="22"/>
        </w:rPr>
        <w:t xml:space="preserve"> jeho osobní údaje zpracovává v rozporu </w:t>
      </w:r>
      <w:r>
        <w:rPr>
          <w:rFonts w:asciiTheme="majorHAnsi" w:hAnsiTheme="majorHAnsi" w:cstheme="majorHAnsi"/>
          <w:sz w:val="22"/>
          <w:szCs w:val="22"/>
        </w:rPr>
        <w:t>s tímto dokumentem</w:t>
      </w:r>
      <w:r w:rsidRPr="00C967C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(zejména s účely a právními základy zde identifikovanými) </w:t>
      </w:r>
      <w:r w:rsidRPr="00C967CB">
        <w:rPr>
          <w:rFonts w:asciiTheme="majorHAnsi" w:hAnsiTheme="majorHAnsi" w:cstheme="majorHAnsi"/>
          <w:sz w:val="22"/>
          <w:szCs w:val="22"/>
        </w:rPr>
        <w:t xml:space="preserve">nebo s právními předpisy, je oprávněn na </w:t>
      </w:r>
      <w:r w:rsidR="0068445B">
        <w:rPr>
          <w:rFonts w:asciiTheme="majorHAnsi" w:hAnsiTheme="majorHAnsi" w:cstheme="majorHAnsi"/>
          <w:sz w:val="22"/>
          <w:szCs w:val="22"/>
        </w:rPr>
        <w:t>správci</w:t>
      </w:r>
      <w:r w:rsidRPr="00C967CB">
        <w:rPr>
          <w:rFonts w:asciiTheme="majorHAnsi" w:hAnsiTheme="majorHAnsi" w:cstheme="majorHAnsi"/>
          <w:sz w:val="22"/>
          <w:szCs w:val="22"/>
        </w:rPr>
        <w:t xml:space="preserve"> požadovat vysvětlení a sjednání nápravy. Zpracovává-li </w:t>
      </w:r>
      <w:r w:rsidR="0068445B">
        <w:rPr>
          <w:rFonts w:asciiTheme="majorHAnsi" w:hAnsiTheme="majorHAnsi" w:cstheme="majorHAnsi"/>
          <w:sz w:val="22"/>
          <w:szCs w:val="22"/>
        </w:rPr>
        <w:t>správce</w:t>
      </w:r>
      <w:r w:rsidRPr="00C967CB">
        <w:rPr>
          <w:rFonts w:asciiTheme="majorHAnsi" w:hAnsiTheme="majorHAnsi" w:cstheme="majorHAnsi"/>
          <w:sz w:val="22"/>
          <w:szCs w:val="22"/>
        </w:rPr>
        <w:t xml:space="preserve"> nepřesné osobní údaje </w:t>
      </w:r>
      <w:r w:rsidR="0068445B">
        <w:rPr>
          <w:rFonts w:asciiTheme="majorHAnsi" w:hAnsiTheme="majorHAnsi" w:cstheme="majorHAnsi"/>
          <w:sz w:val="22"/>
          <w:szCs w:val="22"/>
        </w:rPr>
        <w:t>partnera</w:t>
      </w:r>
      <w:r w:rsidRPr="00C967CB">
        <w:rPr>
          <w:rFonts w:asciiTheme="majorHAnsi" w:hAnsiTheme="majorHAnsi" w:cstheme="majorHAnsi"/>
          <w:sz w:val="22"/>
          <w:szCs w:val="22"/>
        </w:rPr>
        <w:t>, je</w:t>
      </w:r>
      <w:r w:rsidR="0068445B">
        <w:rPr>
          <w:rFonts w:asciiTheme="majorHAnsi" w:hAnsiTheme="majorHAnsi" w:cstheme="majorHAnsi"/>
          <w:sz w:val="22"/>
          <w:szCs w:val="22"/>
        </w:rPr>
        <w:t xml:space="preserve"> partner </w:t>
      </w:r>
      <w:r w:rsidRPr="00C967CB">
        <w:rPr>
          <w:rFonts w:asciiTheme="majorHAnsi" w:hAnsiTheme="majorHAnsi" w:cstheme="majorHAnsi"/>
          <w:sz w:val="22"/>
          <w:szCs w:val="22"/>
        </w:rPr>
        <w:t>oprávněn požadovat jejich opravu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6463182" w14:textId="77777777" w:rsidR="00BA2AD5" w:rsidRDefault="00BA2AD5" w:rsidP="00BA2AD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DE62968" w14:textId="77777777" w:rsidR="00BA2AD5" w:rsidRPr="003D3248" w:rsidRDefault="00BA2AD5" w:rsidP="00BA2AD5">
      <w:pPr>
        <w:pStyle w:val="Odstavecseseznamem"/>
        <w:numPr>
          <w:ilvl w:val="2"/>
          <w:numId w:val="1"/>
        </w:numPr>
        <w:ind w:left="709" w:hanging="709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3D3248">
        <w:rPr>
          <w:rFonts w:asciiTheme="majorHAnsi" w:hAnsiTheme="majorHAnsi" w:cstheme="majorHAnsi"/>
          <w:sz w:val="22"/>
          <w:szCs w:val="22"/>
          <w:u w:val="single"/>
        </w:rPr>
        <w:t>Právo na výmaz osobních údajů</w:t>
      </w:r>
    </w:p>
    <w:p w14:paraId="61CF6B2C" w14:textId="77777777" w:rsidR="00BA2AD5" w:rsidRDefault="0068445B" w:rsidP="00BA2AD5">
      <w:pPr>
        <w:pStyle w:val="Odstavecseseznamem"/>
        <w:ind w:left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Partner</w:t>
      </w:r>
      <w:r w:rsidR="00BA2AD5" w:rsidRPr="00C967CB">
        <w:rPr>
          <w:rFonts w:asciiTheme="majorHAnsi" w:hAnsiTheme="majorHAnsi" w:cstheme="majorHAnsi"/>
          <w:sz w:val="22"/>
          <w:szCs w:val="22"/>
        </w:rPr>
        <w:t xml:space="preserve"> je oprávněn požadovat na </w:t>
      </w:r>
      <w:r>
        <w:rPr>
          <w:rFonts w:asciiTheme="majorHAnsi" w:hAnsiTheme="majorHAnsi" w:cstheme="majorHAnsi"/>
          <w:sz w:val="22"/>
          <w:szCs w:val="22"/>
        </w:rPr>
        <w:t>správci</w:t>
      </w:r>
      <w:r w:rsidR="00BA2AD5" w:rsidRPr="00C967CB">
        <w:rPr>
          <w:rFonts w:asciiTheme="majorHAnsi" w:hAnsiTheme="majorHAnsi" w:cstheme="majorHAnsi"/>
          <w:sz w:val="22"/>
          <w:szCs w:val="22"/>
        </w:rPr>
        <w:t xml:space="preserve"> výmaz jeho osobních údajů, pokud tyto osobní údaje přestaly být potřebné pro vymezené účely zpracování, </w:t>
      </w:r>
      <w:r>
        <w:rPr>
          <w:rFonts w:asciiTheme="majorHAnsi" w:hAnsiTheme="majorHAnsi" w:cstheme="majorHAnsi"/>
          <w:sz w:val="22"/>
          <w:szCs w:val="22"/>
        </w:rPr>
        <w:t>partner</w:t>
      </w:r>
      <w:r w:rsidR="00BA2AD5" w:rsidRPr="00C967CB">
        <w:rPr>
          <w:rFonts w:asciiTheme="majorHAnsi" w:hAnsiTheme="majorHAnsi" w:cstheme="majorHAnsi"/>
          <w:sz w:val="22"/>
          <w:szCs w:val="22"/>
        </w:rPr>
        <w:t xml:space="preserve"> odvolal svůj souhlas se zpracováním osobních údajů (byl-li </w:t>
      </w:r>
      <w:r w:rsidR="00BA2AD5">
        <w:rPr>
          <w:rFonts w:asciiTheme="majorHAnsi" w:hAnsiTheme="majorHAnsi" w:cstheme="majorHAnsi"/>
          <w:sz w:val="22"/>
          <w:szCs w:val="22"/>
        </w:rPr>
        <w:t xml:space="preserve">předtím </w:t>
      </w:r>
      <w:r w:rsidR="00BA2AD5" w:rsidRPr="00C967CB">
        <w:rPr>
          <w:rFonts w:asciiTheme="majorHAnsi" w:hAnsiTheme="majorHAnsi" w:cstheme="majorHAnsi"/>
          <w:sz w:val="22"/>
          <w:szCs w:val="22"/>
        </w:rPr>
        <w:t xml:space="preserve">udělen) a pro toto zpracování neexistuje žádný jiný důvod, anebo kdy </w:t>
      </w:r>
      <w:r>
        <w:rPr>
          <w:rFonts w:asciiTheme="majorHAnsi" w:hAnsiTheme="majorHAnsi" w:cstheme="majorHAnsi"/>
          <w:sz w:val="22"/>
          <w:szCs w:val="22"/>
        </w:rPr>
        <w:t>partner</w:t>
      </w:r>
      <w:r w:rsidR="00BA2AD5" w:rsidRPr="00C967CB">
        <w:rPr>
          <w:rFonts w:asciiTheme="majorHAnsi" w:hAnsiTheme="majorHAnsi" w:cstheme="majorHAnsi"/>
          <w:sz w:val="22"/>
          <w:szCs w:val="22"/>
        </w:rPr>
        <w:t xml:space="preserve"> vznesl námitky proti zpracování osobních údajů a neexistují žádné převažující důvody pro zpracování.</w:t>
      </w:r>
      <w:r w:rsidR="00BA2AD5">
        <w:rPr>
          <w:rFonts w:asciiTheme="majorHAnsi" w:hAnsiTheme="majorHAnsi" w:cstheme="majorHAnsi"/>
          <w:sz w:val="22"/>
          <w:szCs w:val="22"/>
        </w:rPr>
        <w:t xml:space="preserve"> Právo na výmaz osobních údajů nelze uplatňovat ve vztahu k osobním údajům, zpracovávaným </w:t>
      </w:r>
      <w:r>
        <w:rPr>
          <w:rFonts w:asciiTheme="majorHAnsi" w:hAnsiTheme="majorHAnsi" w:cstheme="majorHAnsi"/>
          <w:sz w:val="22"/>
          <w:szCs w:val="22"/>
        </w:rPr>
        <w:t>správcem</w:t>
      </w:r>
      <w:r w:rsidR="00BA2AD5">
        <w:rPr>
          <w:rFonts w:asciiTheme="majorHAnsi" w:hAnsiTheme="majorHAnsi" w:cstheme="majorHAnsi"/>
          <w:sz w:val="22"/>
          <w:szCs w:val="22"/>
        </w:rPr>
        <w:t xml:space="preserve"> na základě trvajícího důvodu dle právního předpisu.</w:t>
      </w:r>
    </w:p>
    <w:p w14:paraId="6D4F6281" w14:textId="77777777" w:rsidR="00BA2AD5" w:rsidRDefault="00BA2AD5" w:rsidP="00BA2AD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982E1CE" w14:textId="77777777" w:rsidR="00BA2AD5" w:rsidRPr="00757199" w:rsidRDefault="00BA2AD5" w:rsidP="00BA2AD5">
      <w:pPr>
        <w:pStyle w:val="Odstavecseseznamem"/>
        <w:numPr>
          <w:ilvl w:val="2"/>
          <w:numId w:val="1"/>
        </w:numPr>
        <w:ind w:left="709" w:hanging="709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757199">
        <w:rPr>
          <w:rFonts w:asciiTheme="majorHAnsi" w:hAnsiTheme="majorHAnsi" w:cstheme="majorHAnsi"/>
          <w:sz w:val="22"/>
          <w:szCs w:val="22"/>
          <w:u w:val="single"/>
        </w:rPr>
        <w:t>Právo na omezení zpracování</w:t>
      </w:r>
    </w:p>
    <w:p w14:paraId="4D1D67E3" w14:textId="77777777" w:rsidR="00BA2AD5" w:rsidRDefault="0068445B" w:rsidP="00BA2AD5">
      <w:pPr>
        <w:pStyle w:val="Odstavecseseznamem"/>
        <w:ind w:left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Partner</w:t>
      </w:r>
      <w:r w:rsidR="00BA2AD5" w:rsidRPr="00757199">
        <w:rPr>
          <w:rFonts w:asciiTheme="majorHAnsi" w:hAnsiTheme="majorHAnsi" w:cstheme="majorHAnsi"/>
          <w:sz w:val="22"/>
          <w:szCs w:val="22"/>
        </w:rPr>
        <w:t xml:space="preserve"> je oprávněn požadovat na </w:t>
      </w:r>
      <w:r>
        <w:rPr>
          <w:rFonts w:asciiTheme="majorHAnsi" w:hAnsiTheme="majorHAnsi" w:cstheme="majorHAnsi"/>
          <w:sz w:val="22"/>
          <w:szCs w:val="22"/>
        </w:rPr>
        <w:t>správci</w:t>
      </w:r>
      <w:r w:rsidR="00BA2AD5" w:rsidRPr="00757199">
        <w:rPr>
          <w:rFonts w:asciiTheme="majorHAnsi" w:hAnsiTheme="majorHAnsi" w:cstheme="majorHAnsi"/>
          <w:sz w:val="22"/>
          <w:szCs w:val="22"/>
        </w:rPr>
        <w:t xml:space="preserve"> omezení zpracování osobních údajů v</w:t>
      </w:r>
      <w:r w:rsidR="00BA2AD5">
        <w:rPr>
          <w:rFonts w:asciiTheme="majorHAnsi" w:hAnsiTheme="majorHAnsi" w:cstheme="majorHAnsi"/>
          <w:sz w:val="22"/>
          <w:szCs w:val="22"/>
        </w:rPr>
        <w:t> následujících případech:</w:t>
      </w:r>
      <w:r w:rsidR="00BA2AD5" w:rsidRPr="0075719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275750" w14:textId="77777777" w:rsidR="00BA2AD5" w:rsidRDefault="00BA2AD5" w:rsidP="00BA2AD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C4D8ED4" w14:textId="77777777" w:rsidR="00BA2AD5" w:rsidRDefault="0068445B" w:rsidP="00BA2AD5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partner</w:t>
      </w:r>
      <w:r w:rsidR="00BA2AD5" w:rsidRPr="00757199">
        <w:rPr>
          <w:rFonts w:asciiTheme="majorHAnsi" w:hAnsiTheme="majorHAnsi" w:cstheme="majorHAnsi"/>
          <w:sz w:val="22"/>
          <w:szCs w:val="22"/>
        </w:rPr>
        <w:t xml:space="preserve"> popírá přesnost zpracovávaných osobních údajů, a to na dobu potřebnou k tomu, aby </w:t>
      </w:r>
      <w:r>
        <w:rPr>
          <w:rFonts w:asciiTheme="majorHAnsi" w:hAnsiTheme="majorHAnsi" w:cstheme="majorHAnsi"/>
          <w:sz w:val="22"/>
          <w:szCs w:val="22"/>
        </w:rPr>
        <w:t>správce</w:t>
      </w:r>
      <w:r w:rsidR="00BA2AD5" w:rsidRPr="00757199">
        <w:rPr>
          <w:rFonts w:asciiTheme="majorHAnsi" w:hAnsiTheme="majorHAnsi" w:cstheme="majorHAnsi"/>
          <w:sz w:val="22"/>
          <w:szCs w:val="22"/>
        </w:rPr>
        <w:t xml:space="preserve"> mohl přesnost zpracovávaných údajů ověřit,</w:t>
      </w:r>
    </w:p>
    <w:p w14:paraId="166D0ABF" w14:textId="77777777" w:rsidR="00BA2AD5" w:rsidRDefault="00BA2AD5" w:rsidP="00BA2AD5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57199">
        <w:rPr>
          <w:rFonts w:asciiTheme="majorHAnsi" w:hAnsiTheme="majorHAnsi" w:cstheme="majorHAnsi"/>
          <w:sz w:val="22"/>
          <w:szCs w:val="22"/>
        </w:rPr>
        <w:t xml:space="preserve">zpracování osobních údajů </w:t>
      </w:r>
      <w:r>
        <w:rPr>
          <w:rFonts w:asciiTheme="majorHAnsi" w:hAnsiTheme="majorHAnsi" w:cstheme="majorHAnsi"/>
          <w:sz w:val="22"/>
          <w:szCs w:val="22"/>
        </w:rPr>
        <w:t xml:space="preserve">je </w:t>
      </w:r>
      <w:r w:rsidRPr="00757199">
        <w:rPr>
          <w:rFonts w:asciiTheme="majorHAnsi" w:hAnsiTheme="majorHAnsi" w:cstheme="majorHAnsi"/>
          <w:sz w:val="22"/>
          <w:szCs w:val="22"/>
        </w:rPr>
        <w:t xml:space="preserve">dle </w:t>
      </w:r>
      <w:r w:rsidR="0068445B">
        <w:rPr>
          <w:rFonts w:asciiTheme="majorHAnsi" w:hAnsiTheme="majorHAnsi" w:cstheme="majorHAnsi"/>
          <w:sz w:val="22"/>
          <w:szCs w:val="22"/>
        </w:rPr>
        <w:t>partnera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57199">
        <w:rPr>
          <w:rFonts w:asciiTheme="majorHAnsi" w:hAnsiTheme="majorHAnsi" w:cstheme="majorHAnsi"/>
          <w:sz w:val="22"/>
          <w:szCs w:val="22"/>
        </w:rPr>
        <w:t>protiprávní a tento odmítá provedení výmazu osobních údajů,</w:t>
      </w:r>
    </w:p>
    <w:p w14:paraId="70420FE9" w14:textId="77777777" w:rsidR="00BA2AD5" w:rsidRDefault="00B57008" w:rsidP="00BA2AD5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správce</w:t>
      </w:r>
      <w:r w:rsidR="00BA2AD5">
        <w:rPr>
          <w:rFonts w:asciiTheme="majorHAnsi" w:hAnsiTheme="majorHAnsi" w:cstheme="majorHAnsi"/>
          <w:sz w:val="22"/>
          <w:szCs w:val="22"/>
        </w:rPr>
        <w:t xml:space="preserve"> </w:t>
      </w:r>
      <w:r w:rsidR="00BA2AD5" w:rsidRPr="00757199">
        <w:rPr>
          <w:rFonts w:asciiTheme="majorHAnsi" w:hAnsiTheme="majorHAnsi" w:cstheme="majorHAnsi"/>
          <w:sz w:val="22"/>
          <w:szCs w:val="22"/>
        </w:rPr>
        <w:t xml:space="preserve">osobní údaje nepotřebuje pro stanovené účely zpracování, ale </w:t>
      </w:r>
      <w:r>
        <w:rPr>
          <w:rFonts w:asciiTheme="majorHAnsi" w:hAnsiTheme="majorHAnsi" w:cstheme="majorHAnsi"/>
          <w:sz w:val="22"/>
          <w:szCs w:val="22"/>
        </w:rPr>
        <w:t>partner</w:t>
      </w:r>
      <w:r w:rsidR="00BA2AD5" w:rsidRPr="00757199">
        <w:rPr>
          <w:rFonts w:asciiTheme="majorHAnsi" w:hAnsiTheme="majorHAnsi" w:cstheme="majorHAnsi"/>
          <w:sz w:val="22"/>
          <w:szCs w:val="22"/>
        </w:rPr>
        <w:t xml:space="preserve"> je požaduje pro určení, výkon nebo obhajobu právních nároků.</w:t>
      </w:r>
    </w:p>
    <w:p w14:paraId="31694546" w14:textId="77777777" w:rsidR="00BA2AD5" w:rsidRDefault="00BA2AD5" w:rsidP="00BA2AD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E934A00" w14:textId="77777777" w:rsidR="00BA2AD5" w:rsidRDefault="00BA2AD5" w:rsidP="00BA2AD5">
      <w:pPr>
        <w:pStyle w:val="Odstavecseseznamem"/>
        <w:ind w:left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 osobními údaji, ve vztahu k nimž bylo uplatněno právo na omezení zpracování, nebude s výjimkou jejich prostého uložení až do splnění účelu omezení prováděna žádná operace zpracování, ledaže byl k takovému zpracování </w:t>
      </w:r>
      <w:r w:rsidR="00B57008">
        <w:rPr>
          <w:rFonts w:asciiTheme="majorHAnsi" w:hAnsiTheme="majorHAnsi" w:cstheme="majorHAnsi"/>
          <w:sz w:val="22"/>
          <w:szCs w:val="22"/>
        </w:rPr>
        <w:t>partnerem</w:t>
      </w:r>
      <w:r>
        <w:rPr>
          <w:rFonts w:asciiTheme="majorHAnsi" w:hAnsiTheme="majorHAnsi" w:cstheme="majorHAnsi"/>
          <w:sz w:val="22"/>
          <w:szCs w:val="22"/>
        </w:rPr>
        <w:t xml:space="preserve"> udělen souhlas, nebo je takového zpracování zapotřebí z důvodu </w:t>
      </w:r>
      <w:r w:rsidRPr="00A65544">
        <w:rPr>
          <w:rFonts w:asciiTheme="majorHAnsi" w:hAnsiTheme="majorHAnsi" w:cstheme="majorHAnsi"/>
          <w:sz w:val="22"/>
          <w:szCs w:val="22"/>
        </w:rPr>
        <w:t>určení, výkonu</w:t>
      </w:r>
      <w:r>
        <w:rPr>
          <w:rFonts w:asciiTheme="majorHAnsi" w:hAnsiTheme="majorHAnsi" w:cstheme="majorHAnsi"/>
          <w:sz w:val="22"/>
          <w:szCs w:val="22"/>
        </w:rPr>
        <w:t xml:space="preserve"> nebo obhajoby právních nároků nebo </w:t>
      </w:r>
      <w:r w:rsidRPr="00A65544">
        <w:rPr>
          <w:rFonts w:asciiTheme="majorHAnsi" w:hAnsiTheme="majorHAnsi" w:cstheme="majorHAnsi"/>
          <w:sz w:val="22"/>
          <w:szCs w:val="22"/>
        </w:rPr>
        <w:t>z důvodu ochrany práv jiné fyzické nebo právnické osoby</w:t>
      </w:r>
      <w:r>
        <w:rPr>
          <w:rFonts w:asciiTheme="majorHAnsi" w:hAnsiTheme="majorHAnsi" w:cstheme="majorHAnsi"/>
          <w:sz w:val="22"/>
          <w:szCs w:val="22"/>
        </w:rPr>
        <w:t>, případně z důvodu jiného důležitého zájmu Evropské Unie nebo České republiky.</w:t>
      </w:r>
    </w:p>
    <w:p w14:paraId="638AA4FC" w14:textId="77777777" w:rsidR="00BA2AD5" w:rsidRDefault="00BA2AD5" w:rsidP="00BA2AD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8E84038" w14:textId="77777777" w:rsidR="00BA2AD5" w:rsidRPr="006A612A" w:rsidRDefault="00BA2AD5" w:rsidP="00BA2AD5">
      <w:pPr>
        <w:pStyle w:val="Odstavecseseznamem"/>
        <w:numPr>
          <w:ilvl w:val="2"/>
          <w:numId w:val="1"/>
        </w:numPr>
        <w:ind w:left="709" w:hanging="709"/>
        <w:jc w:val="both"/>
        <w:rPr>
          <w:rFonts w:asciiTheme="majorHAnsi" w:hAnsiTheme="majorHAnsi" w:cstheme="majorHAnsi"/>
          <w:sz w:val="22"/>
          <w:szCs w:val="22"/>
          <w:u w:val="single"/>
        </w:rPr>
      </w:pPr>
      <w:bookmarkStart w:id="0" w:name="_Ref514335521"/>
      <w:r w:rsidRPr="006A612A">
        <w:rPr>
          <w:rFonts w:asciiTheme="majorHAnsi" w:hAnsiTheme="majorHAnsi" w:cstheme="majorHAnsi"/>
          <w:sz w:val="22"/>
          <w:szCs w:val="22"/>
          <w:u w:val="single"/>
        </w:rPr>
        <w:t>Právo na námitku proti zpracování osobních údajů</w:t>
      </w:r>
      <w:bookmarkEnd w:id="0"/>
    </w:p>
    <w:p w14:paraId="60F49B07" w14:textId="77777777" w:rsidR="00BA2AD5" w:rsidRDefault="00BA2AD5" w:rsidP="00BA2AD5">
      <w:pPr>
        <w:pStyle w:val="Odstavecseseznamem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967CB">
        <w:rPr>
          <w:rFonts w:asciiTheme="majorHAnsi" w:hAnsiTheme="majorHAnsi" w:cstheme="majorHAnsi"/>
          <w:sz w:val="22"/>
          <w:szCs w:val="22"/>
        </w:rPr>
        <w:t>V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C967CB">
        <w:rPr>
          <w:rFonts w:asciiTheme="majorHAnsi" w:hAnsiTheme="majorHAnsi" w:cstheme="majorHAnsi"/>
          <w:sz w:val="22"/>
          <w:szCs w:val="22"/>
        </w:rPr>
        <w:t>případě</w:t>
      </w:r>
      <w:r>
        <w:rPr>
          <w:rFonts w:asciiTheme="majorHAnsi" w:hAnsiTheme="majorHAnsi" w:cstheme="majorHAnsi"/>
          <w:sz w:val="22"/>
          <w:szCs w:val="22"/>
        </w:rPr>
        <w:t xml:space="preserve"> zpracování </w:t>
      </w:r>
      <w:r w:rsidRPr="00C967CB">
        <w:rPr>
          <w:rFonts w:asciiTheme="majorHAnsi" w:hAnsiTheme="majorHAnsi" w:cstheme="majorHAnsi"/>
          <w:sz w:val="22"/>
          <w:szCs w:val="22"/>
        </w:rPr>
        <w:t>osobních údajů</w:t>
      </w:r>
      <w:r>
        <w:rPr>
          <w:rFonts w:asciiTheme="majorHAnsi" w:hAnsiTheme="majorHAnsi" w:cstheme="majorHAnsi"/>
          <w:sz w:val="22"/>
          <w:szCs w:val="22"/>
        </w:rPr>
        <w:t xml:space="preserve"> nezbytného pro plnění </w:t>
      </w:r>
      <w:r w:rsidRPr="006A612A">
        <w:rPr>
          <w:rFonts w:asciiTheme="majorHAnsi" w:hAnsiTheme="majorHAnsi" w:cstheme="majorHAnsi"/>
          <w:sz w:val="22"/>
          <w:szCs w:val="22"/>
        </w:rPr>
        <w:t xml:space="preserve">úkolu prováděného </w:t>
      </w:r>
      <w:r>
        <w:rPr>
          <w:rFonts w:asciiTheme="majorHAnsi" w:hAnsiTheme="majorHAnsi" w:cstheme="majorHAnsi"/>
          <w:sz w:val="22"/>
          <w:szCs w:val="22"/>
        </w:rPr>
        <w:t xml:space="preserve">pro účely oprávněných zájmů </w:t>
      </w:r>
      <w:r w:rsidR="00B57008">
        <w:rPr>
          <w:rFonts w:asciiTheme="majorHAnsi" w:hAnsiTheme="majorHAnsi" w:cstheme="majorHAnsi"/>
          <w:sz w:val="22"/>
          <w:szCs w:val="22"/>
        </w:rPr>
        <w:t>správce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967CB">
        <w:rPr>
          <w:rFonts w:asciiTheme="majorHAnsi" w:hAnsiTheme="majorHAnsi" w:cstheme="majorHAnsi"/>
          <w:sz w:val="22"/>
          <w:szCs w:val="22"/>
        </w:rPr>
        <w:t xml:space="preserve">je </w:t>
      </w:r>
      <w:r w:rsidR="00B57008">
        <w:rPr>
          <w:rFonts w:asciiTheme="majorHAnsi" w:hAnsiTheme="majorHAnsi" w:cstheme="majorHAnsi"/>
          <w:sz w:val="22"/>
          <w:szCs w:val="22"/>
        </w:rPr>
        <w:t xml:space="preserve">partner </w:t>
      </w:r>
      <w:r w:rsidRPr="00C967CB">
        <w:rPr>
          <w:rFonts w:asciiTheme="majorHAnsi" w:hAnsiTheme="majorHAnsi" w:cstheme="majorHAnsi"/>
          <w:sz w:val="22"/>
          <w:szCs w:val="22"/>
        </w:rPr>
        <w:t xml:space="preserve">oprávněn vznést námitku proti zpracování jeho osobních údajů, pokud zároveň uvede důvody, týkající se jeho konkrétní situace. </w:t>
      </w:r>
      <w:r w:rsidR="00B57008">
        <w:rPr>
          <w:rFonts w:asciiTheme="majorHAnsi" w:hAnsiTheme="majorHAnsi" w:cstheme="majorHAnsi"/>
          <w:sz w:val="22"/>
          <w:szCs w:val="22"/>
        </w:rPr>
        <w:t>Správce</w:t>
      </w:r>
      <w:r>
        <w:rPr>
          <w:rFonts w:asciiTheme="majorHAnsi" w:hAnsiTheme="majorHAnsi" w:cstheme="majorHAnsi"/>
          <w:sz w:val="22"/>
          <w:szCs w:val="22"/>
        </w:rPr>
        <w:t xml:space="preserve"> je na základě námitky povinen</w:t>
      </w:r>
      <w:r w:rsidRPr="00C967CB">
        <w:rPr>
          <w:rFonts w:asciiTheme="majorHAnsi" w:hAnsiTheme="majorHAnsi" w:cstheme="majorHAnsi"/>
          <w:sz w:val="22"/>
          <w:szCs w:val="22"/>
        </w:rPr>
        <w:t xml:space="preserve"> zpracování údajů ukončit, ledaže prokáže, že důvod zpracování spočívající v ochraně </w:t>
      </w:r>
      <w:r>
        <w:rPr>
          <w:rFonts w:asciiTheme="majorHAnsi" w:hAnsiTheme="majorHAnsi" w:cstheme="majorHAnsi"/>
          <w:sz w:val="22"/>
          <w:szCs w:val="22"/>
        </w:rPr>
        <w:t>jeho</w:t>
      </w:r>
      <w:r w:rsidRPr="00C967CB">
        <w:rPr>
          <w:rFonts w:asciiTheme="majorHAnsi" w:hAnsiTheme="majorHAnsi" w:cstheme="majorHAnsi"/>
          <w:sz w:val="22"/>
          <w:szCs w:val="22"/>
        </w:rPr>
        <w:t xml:space="preserve"> zájmů převažuje nad zájmy a svobodami </w:t>
      </w:r>
      <w:r w:rsidR="00B57008">
        <w:rPr>
          <w:rFonts w:asciiTheme="majorHAnsi" w:hAnsiTheme="majorHAnsi" w:cstheme="majorHAnsi"/>
          <w:sz w:val="22"/>
          <w:szCs w:val="22"/>
        </w:rPr>
        <w:t>partnera</w:t>
      </w:r>
      <w:r w:rsidRPr="00C967CB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EC50F5" w14:textId="77777777" w:rsidR="00BA2AD5" w:rsidRDefault="00BA2AD5" w:rsidP="00BA2AD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EEA92AE" w14:textId="77777777" w:rsidR="00BA2AD5" w:rsidRPr="005B6700" w:rsidRDefault="00BA2AD5" w:rsidP="00BA2AD5">
      <w:pPr>
        <w:pStyle w:val="Odstavecseseznamem"/>
        <w:numPr>
          <w:ilvl w:val="2"/>
          <w:numId w:val="1"/>
        </w:numPr>
        <w:ind w:left="709" w:hanging="709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5B6700">
        <w:rPr>
          <w:rFonts w:asciiTheme="majorHAnsi" w:hAnsiTheme="majorHAnsi" w:cstheme="majorHAnsi"/>
          <w:sz w:val="22"/>
          <w:szCs w:val="22"/>
          <w:u w:val="single"/>
        </w:rPr>
        <w:t>Právo na přenos osobních údajů</w:t>
      </w:r>
    </w:p>
    <w:p w14:paraId="680A0895" w14:textId="77777777" w:rsidR="00BA2AD5" w:rsidRDefault="00BA2AD5" w:rsidP="00BA2AD5">
      <w:pPr>
        <w:pStyle w:val="Odstavecseseznamem"/>
        <w:ind w:left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 případě zpracování osobních údajů prováděného na základě souhlasu </w:t>
      </w:r>
      <w:r w:rsidR="00B57008">
        <w:rPr>
          <w:rFonts w:asciiTheme="majorHAnsi" w:hAnsiTheme="majorHAnsi" w:cstheme="majorHAnsi"/>
          <w:sz w:val="22"/>
          <w:szCs w:val="22"/>
        </w:rPr>
        <w:t>partnera</w:t>
      </w:r>
      <w:r>
        <w:rPr>
          <w:rFonts w:asciiTheme="majorHAnsi" w:hAnsiTheme="majorHAnsi" w:cstheme="majorHAnsi"/>
          <w:sz w:val="22"/>
          <w:szCs w:val="22"/>
        </w:rPr>
        <w:t xml:space="preserve"> nebo na základě plnění povinností ze smlouvy uzavřené </w:t>
      </w:r>
      <w:r w:rsidR="00B57008">
        <w:rPr>
          <w:rFonts w:asciiTheme="majorHAnsi" w:hAnsiTheme="majorHAnsi" w:cstheme="majorHAnsi"/>
          <w:sz w:val="22"/>
          <w:szCs w:val="22"/>
        </w:rPr>
        <w:t>s partnerem</w:t>
      </w:r>
      <w:r>
        <w:rPr>
          <w:rFonts w:asciiTheme="majorHAnsi" w:hAnsiTheme="majorHAnsi" w:cstheme="majorHAnsi"/>
          <w:sz w:val="22"/>
          <w:szCs w:val="22"/>
        </w:rPr>
        <w:t xml:space="preserve">, a zároveň prováděného automatizovanými prostředky, je </w:t>
      </w:r>
      <w:r w:rsidR="006D66CC">
        <w:rPr>
          <w:rFonts w:asciiTheme="majorHAnsi" w:hAnsiTheme="majorHAnsi" w:cstheme="majorHAnsi"/>
          <w:sz w:val="22"/>
          <w:szCs w:val="22"/>
        </w:rPr>
        <w:t>partner</w:t>
      </w:r>
      <w:r>
        <w:rPr>
          <w:rFonts w:asciiTheme="majorHAnsi" w:hAnsiTheme="majorHAnsi" w:cstheme="majorHAnsi"/>
          <w:sz w:val="22"/>
          <w:szCs w:val="22"/>
        </w:rPr>
        <w:t xml:space="preserve"> oprávněn požadovat </w:t>
      </w:r>
      <w:r w:rsidRPr="007879A5">
        <w:rPr>
          <w:rFonts w:asciiTheme="majorHAnsi" w:hAnsiTheme="majorHAnsi" w:cstheme="majorHAnsi"/>
          <w:sz w:val="22"/>
          <w:szCs w:val="22"/>
        </w:rPr>
        <w:t xml:space="preserve">osobní údaje, které se ho týkají, </w:t>
      </w:r>
      <w:r w:rsidRPr="007879A5">
        <w:rPr>
          <w:rFonts w:asciiTheme="majorHAnsi" w:hAnsiTheme="majorHAnsi" w:cstheme="majorHAnsi"/>
          <w:sz w:val="22"/>
          <w:szCs w:val="22"/>
        </w:rPr>
        <w:lastRenderedPageBreak/>
        <w:t xml:space="preserve">jež poskytl </w:t>
      </w:r>
      <w:r w:rsidR="006D66CC">
        <w:rPr>
          <w:rFonts w:asciiTheme="majorHAnsi" w:hAnsiTheme="majorHAnsi" w:cstheme="majorHAnsi"/>
          <w:sz w:val="22"/>
          <w:szCs w:val="22"/>
        </w:rPr>
        <w:t>správci</w:t>
      </w:r>
      <w:r w:rsidRPr="007879A5">
        <w:rPr>
          <w:rFonts w:asciiTheme="majorHAnsi" w:hAnsiTheme="majorHAnsi" w:cstheme="majorHAnsi"/>
          <w:sz w:val="22"/>
          <w:szCs w:val="22"/>
        </w:rPr>
        <w:t>, ve strukturovaném, běžně používaném a strojově čitelném formátu</w:t>
      </w:r>
      <w:r>
        <w:rPr>
          <w:rFonts w:asciiTheme="majorHAnsi" w:hAnsiTheme="majorHAnsi" w:cstheme="majorHAnsi"/>
          <w:sz w:val="22"/>
          <w:szCs w:val="22"/>
        </w:rPr>
        <w:t xml:space="preserve">, případně předání těchto údajů jinému správci, označenému </w:t>
      </w:r>
      <w:r w:rsidR="006D66CC">
        <w:rPr>
          <w:rFonts w:asciiTheme="majorHAnsi" w:hAnsiTheme="majorHAnsi" w:cstheme="majorHAnsi"/>
          <w:sz w:val="22"/>
          <w:szCs w:val="22"/>
        </w:rPr>
        <w:t>partnerem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6D66CC">
        <w:rPr>
          <w:rFonts w:asciiTheme="majorHAnsi" w:hAnsiTheme="majorHAnsi" w:cstheme="majorHAnsi"/>
          <w:sz w:val="22"/>
          <w:szCs w:val="22"/>
        </w:rPr>
        <w:t>Správce</w:t>
      </w:r>
      <w:r>
        <w:rPr>
          <w:rFonts w:asciiTheme="majorHAnsi" w:hAnsiTheme="majorHAnsi" w:cstheme="majorHAnsi"/>
          <w:sz w:val="22"/>
          <w:szCs w:val="22"/>
        </w:rPr>
        <w:t xml:space="preserve"> výkon tohoto práva odmítne, pokud by jím došlo k nepříznivému zásahu do práv a svobod jiných osob.</w:t>
      </w:r>
    </w:p>
    <w:p w14:paraId="63F82121" w14:textId="77777777" w:rsidR="00BA2AD5" w:rsidRDefault="00BA2AD5" w:rsidP="00BA2AD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11BE97F" w14:textId="77777777" w:rsidR="00BA2AD5" w:rsidRPr="005B6700" w:rsidRDefault="00BA2AD5" w:rsidP="00BA2AD5">
      <w:pPr>
        <w:pStyle w:val="Odstavecseseznamem"/>
        <w:numPr>
          <w:ilvl w:val="2"/>
          <w:numId w:val="1"/>
        </w:numPr>
        <w:ind w:left="709" w:hanging="709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5B6700">
        <w:rPr>
          <w:rFonts w:asciiTheme="majorHAnsi" w:hAnsiTheme="majorHAnsi" w:cstheme="majorHAnsi"/>
          <w:sz w:val="22"/>
          <w:szCs w:val="22"/>
          <w:u w:val="single"/>
        </w:rPr>
        <w:t>Právo na podání stížnosti</w:t>
      </w:r>
    </w:p>
    <w:p w14:paraId="66D9864D" w14:textId="77777777" w:rsidR="006D66CC" w:rsidRDefault="00BA2AD5" w:rsidP="006D66CC">
      <w:pPr>
        <w:pStyle w:val="Odstavecseseznamem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967CB">
        <w:rPr>
          <w:rFonts w:asciiTheme="majorHAnsi" w:hAnsiTheme="majorHAnsi" w:cstheme="majorHAnsi"/>
          <w:sz w:val="22"/>
          <w:szCs w:val="22"/>
        </w:rPr>
        <w:t xml:space="preserve">V případě podezření, že </w:t>
      </w:r>
      <w:r w:rsidR="006D66CC">
        <w:rPr>
          <w:rFonts w:asciiTheme="majorHAnsi" w:hAnsiTheme="majorHAnsi" w:cstheme="majorHAnsi"/>
          <w:sz w:val="22"/>
          <w:szCs w:val="22"/>
        </w:rPr>
        <w:t>správce</w:t>
      </w:r>
      <w:r w:rsidRPr="00C967CB">
        <w:rPr>
          <w:rFonts w:asciiTheme="majorHAnsi" w:hAnsiTheme="majorHAnsi" w:cstheme="majorHAnsi"/>
          <w:sz w:val="22"/>
          <w:szCs w:val="22"/>
        </w:rPr>
        <w:t xml:space="preserve"> zpracovává osobní údaje </w:t>
      </w:r>
      <w:r w:rsidR="006D66CC">
        <w:rPr>
          <w:rFonts w:asciiTheme="majorHAnsi" w:hAnsiTheme="majorHAnsi" w:cstheme="majorHAnsi"/>
          <w:sz w:val="22"/>
          <w:szCs w:val="22"/>
        </w:rPr>
        <w:t>partnera</w:t>
      </w:r>
      <w:r w:rsidRPr="00C967CB">
        <w:rPr>
          <w:rFonts w:asciiTheme="majorHAnsi" w:hAnsiTheme="majorHAnsi" w:cstheme="majorHAnsi"/>
          <w:sz w:val="22"/>
          <w:szCs w:val="22"/>
        </w:rPr>
        <w:t xml:space="preserve"> v rozporu s právními předpisy nebo </w:t>
      </w:r>
      <w:r>
        <w:rPr>
          <w:rFonts w:asciiTheme="majorHAnsi" w:hAnsiTheme="majorHAnsi" w:cstheme="majorHAnsi"/>
          <w:sz w:val="22"/>
          <w:szCs w:val="22"/>
        </w:rPr>
        <w:t>tímto dokumentem</w:t>
      </w:r>
      <w:r w:rsidRPr="00C967CB">
        <w:rPr>
          <w:rFonts w:asciiTheme="majorHAnsi" w:hAnsiTheme="majorHAnsi" w:cstheme="majorHAnsi"/>
          <w:sz w:val="22"/>
          <w:szCs w:val="22"/>
        </w:rPr>
        <w:t xml:space="preserve"> nebo nevyhoví-li </w:t>
      </w:r>
      <w:r w:rsidR="006D66CC">
        <w:rPr>
          <w:rFonts w:asciiTheme="majorHAnsi" w:hAnsiTheme="majorHAnsi" w:cstheme="majorHAnsi"/>
          <w:sz w:val="22"/>
          <w:szCs w:val="22"/>
        </w:rPr>
        <w:t>správce</w:t>
      </w:r>
      <w:r w:rsidRPr="00C967CB">
        <w:rPr>
          <w:rFonts w:asciiTheme="majorHAnsi" w:hAnsiTheme="majorHAnsi" w:cstheme="majorHAnsi"/>
          <w:sz w:val="22"/>
          <w:szCs w:val="22"/>
        </w:rPr>
        <w:t xml:space="preserve"> některému z výše uvedených požadavků </w:t>
      </w:r>
      <w:r w:rsidR="006D66CC">
        <w:rPr>
          <w:rFonts w:asciiTheme="majorHAnsi" w:hAnsiTheme="majorHAnsi" w:cstheme="majorHAnsi"/>
          <w:sz w:val="22"/>
          <w:szCs w:val="22"/>
        </w:rPr>
        <w:t>partnera</w:t>
      </w:r>
      <w:r w:rsidRPr="00C967CB">
        <w:rPr>
          <w:rFonts w:asciiTheme="majorHAnsi" w:hAnsiTheme="majorHAnsi" w:cstheme="majorHAnsi"/>
          <w:sz w:val="22"/>
          <w:szCs w:val="22"/>
        </w:rPr>
        <w:t xml:space="preserve">, je </w:t>
      </w:r>
      <w:proofErr w:type="gramStart"/>
      <w:r w:rsidR="006D66CC">
        <w:rPr>
          <w:rFonts w:asciiTheme="majorHAnsi" w:hAnsiTheme="majorHAnsi" w:cstheme="majorHAnsi"/>
          <w:sz w:val="22"/>
          <w:szCs w:val="22"/>
        </w:rPr>
        <w:t xml:space="preserve">partner </w:t>
      </w:r>
      <w:r w:rsidRPr="00C967CB">
        <w:rPr>
          <w:rFonts w:asciiTheme="majorHAnsi" w:hAnsiTheme="majorHAnsi" w:cstheme="majorHAnsi"/>
          <w:sz w:val="22"/>
          <w:szCs w:val="22"/>
        </w:rPr>
        <w:t xml:space="preserve"> oprávněn</w:t>
      </w:r>
      <w:proofErr w:type="gramEnd"/>
      <w:r w:rsidRPr="00C967CB">
        <w:rPr>
          <w:rFonts w:asciiTheme="majorHAnsi" w:hAnsiTheme="majorHAnsi" w:cstheme="majorHAnsi"/>
          <w:sz w:val="22"/>
          <w:szCs w:val="22"/>
        </w:rPr>
        <w:t xml:space="preserve"> podat stížnost dozorovému orgánu, kterým je Úřad pro ochranu osobních údajů (www.uoou.cz).</w:t>
      </w:r>
    </w:p>
    <w:p w14:paraId="420217A8" w14:textId="77777777" w:rsidR="006D66CC" w:rsidRDefault="006D66CC" w:rsidP="006D66CC">
      <w:pPr>
        <w:pStyle w:val="Odstavecseseznamem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65526025" w14:textId="77777777" w:rsidR="006D66CC" w:rsidRPr="006D66CC" w:rsidRDefault="006D66CC" w:rsidP="006D66CC">
      <w:pPr>
        <w:pStyle w:val="Odstavecseseznamem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243F5CA9" w14:textId="77777777" w:rsidR="00E375EA" w:rsidRPr="00E375EA" w:rsidRDefault="00E375EA" w:rsidP="00E375EA">
      <w:pPr>
        <w:numPr>
          <w:ilvl w:val="1"/>
          <w:numId w:val="1"/>
        </w:numPr>
        <w:ind w:left="567" w:hanging="567"/>
        <w:contextualSpacing/>
        <w:jc w:val="both"/>
        <w:rPr>
          <w:rFonts w:asciiTheme="majorHAnsi" w:eastAsia="Times New Roman" w:hAnsiTheme="majorHAnsi" w:cs="Calibri Light"/>
          <w:b/>
          <w:sz w:val="22"/>
          <w:szCs w:val="22"/>
        </w:rPr>
      </w:pPr>
      <w:r w:rsidRPr="00E375EA">
        <w:rPr>
          <w:rFonts w:asciiTheme="majorHAnsi" w:eastAsia="Times New Roman" w:hAnsiTheme="majorHAnsi" w:cs="Calibri Light"/>
          <w:b/>
          <w:sz w:val="22"/>
          <w:szCs w:val="22"/>
        </w:rPr>
        <w:t xml:space="preserve">Informace o podmínkách zpracování osobních údajů </w:t>
      </w:r>
      <w:r>
        <w:rPr>
          <w:rFonts w:asciiTheme="majorHAnsi" w:eastAsia="Times New Roman" w:hAnsiTheme="majorHAnsi" w:cs="Calibri Light"/>
          <w:b/>
          <w:sz w:val="22"/>
          <w:szCs w:val="22"/>
        </w:rPr>
        <w:t>partnerů</w:t>
      </w:r>
    </w:p>
    <w:p w14:paraId="2DD2847B" w14:textId="77777777" w:rsidR="00E375EA" w:rsidRPr="00E375EA" w:rsidRDefault="00E375EA" w:rsidP="00E375EA">
      <w:pPr>
        <w:ind w:left="567"/>
        <w:contextualSpacing/>
        <w:jc w:val="both"/>
        <w:rPr>
          <w:rFonts w:asciiTheme="majorHAnsi" w:eastAsia="Times New Roman" w:hAnsiTheme="majorHAnsi" w:cs="Calibri Light"/>
          <w:b/>
          <w:sz w:val="22"/>
          <w:szCs w:val="22"/>
        </w:rPr>
      </w:pPr>
    </w:p>
    <w:p w14:paraId="0031284C" w14:textId="77777777" w:rsidR="00E375EA" w:rsidRPr="00E375EA" w:rsidRDefault="00E375EA" w:rsidP="00E375EA">
      <w:pPr>
        <w:numPr>
          <w:ilvl w:val="2"/>
          <w:numId w:val="1"/>
        </w:numPr>
        <w:ind w:left="709" w:hanging="709"/>
        <w:contextualSpacing/>
        <w:jc w:val="both"/>
        <w:rPr>
          <w:rFonts w:asciiTheme="majorHAnsi" w:eastAsia="Times New Roman" w:hAnsiTheme="majorHAnsi" w:cs="Calibri Light"/>
          <w:sz w:val="22"/>
          <w:szCs w:val="22"/>
        </w:rPr>
      </w:pPr>
      <w:r>
        <w:rPr>
          <w:rFonts w:asciiTheme="majorHAnsi" w:eastAsia="Times New Roman" w:hAnsiTheme="majorHAnsi" w:cs="Calibri Light"/>
          <w:sz w:val="22"/>
          <w:szCs w:val="22"/>
        </w:rPr>
        <w:t>Správce</w:t>
      </w:r>
      <w:r w:rsidRPr="00E375EA">
        <w:rPr>
          <w:rFonts w:asciiTheme="majorHAnsi" w:eastAsia="Times New Roman" w:hAnsiTheme="majorHAnsi" w:cs="Calibri Light"/>
          <w:sz w:val="22"/>
          <w:szCs w:val="22"/>
        </w:rPr>
        <w:t xml:space="preserve"> je oprávněn zpracovávat osobní údaje </w:t>
      </w:r>
      <w:r>
        <w:rPr>
          <w:rFonts w:asciiTheme="majorHAnsi" w:eastAsia="Times New Roman" w:hAnsiTheme="majorHAnsi" w:cs="Calibri Light"/>
          <w:sz w:val="22"/>
          <w:szCs w:val="22"/>
        </w:rPr>
        <w:t>partnerů</w:t>
      </w:r>
      <w:r w:rsidRPr="00E375EA">
        <w:rPr>
          <w:rFonts w:asciiTheme="majorHAnsi" w:eastAsia="Times New Roman" w:hAnsiTheme="majorHAnsi" w:cs="Calibri Light"/>
          <w:sz w:val="22"/>
          <w:szCs w:val="22"/>
        </w:rPr>
        <w:t xml:space="preserve"> manuálně nebo automatizovaně prostřednictvím svých oprávněných zaměstnanců nebo prostřednictvím specializovaného poskytovatele, nacházejícího se v postavení zpracovatele osobních údajů (zejm. poskytovatelé informačních systémů, používaných ke zpracování osobních údajů, majících přístup k příslušným databázím v rámci servisní činnosti nebo poskytující potřebnou infrastrukturu pro provoz systémů). Osobní údaje jsou zpracovávány ve formě </w:t>
      </w:r>
      <w:r>
        <w:rPr>
          <w:rFonts w:asciiTheme="majorHAnsi" w:eastAsia="Times New Roman" w:hAnsiTheme="majorHAnsi" w:cs="Calibri Light"/>
          <w:sz w:val="22"/>
          <w:szCs w:val="22"/>
        </w:rPr>
        <w:t>listinné dokumentace s</w:t>
      </w:r>
      <w:r w:rsidRPr="00E375EA">
        <w:rPr>
          <w:rFonts w:asciiTheme="majorHAnsi" w:eastAsia="Times New Roman" w:hAnsiTheme="majorHAnsi" w:cs="Calibri Light"/>
          <w:sz w:val="22"/>
          <w:szCs w:val="22"/>
        </w:rPr>
        <w:t xml:space="preserve"> omezeným přístupem třetích osob a ve formě elektronických databází na zabezpečených datových úložištích </w:t>
      </w:r>
      <w:r>
        <w:rPr>
          <w:rFonts w:asciiTheme="majorHAnsi" w:eastAsia="Times New Roman" w:hAnsiTheme="majorHAnsi" w:cs="Calibri Light"/>
          <w:sz w:val="22"/>
          <w:szCs w:val="22"/>
        </w:rPr>
        <w:t>správce</w:t>
      </w:r>
      <w:r w:rsidRPr="00E375EA">
        <w:rPr>
          <w:rFonts w:asciiTheme="majorHAnsi" w:eastAsia="Times New Roman" w:hAnsiTheme="majorHAnsi" w:cs="Calibri Light"/>
          <w:sz w:val="22"/>
          <w:szCs w:val="22"/>
        </w:rPr>
        <w:t>, nebo jiných poskytovatelů v postavení zpracovatelů osobních údajů.</w:t>
      </w:r>
    </w:p>
    <w:p w14:paraId="78E39544" w14:textId="77777777" w:rsidR="00E375EA" w:rsidRPr="00E375EA" w:rsidRDefault="00E375EA" w:rsidP="00E375EA">
      <w:pPr>
        <w:ind w:left="709" w:hanging="709"/>
        <w:contextualSpacing/>
        <w:jc w:val="both"/>
        <w:rPr>
          <w:rFonts w:asciiTheme="majorHAnsi" w:eastAsia="Times New Roman" w:hAnsiTheme="majorHAnsi" w:cs="Calibri Light"/>
          <w:sz w:val="22"/>
          <w:szCs w:val="22"/>
        </w:rPr>
      </w:pPr>
    </w:p>
    <w:p w14:paraId="4DE2519B" w14:textId="77777777" w:rsidR="00E375EA" w:rsidRPr="00E375EA" w:rsidRDefault="00E375EA" w:rsidP="00E375EA">
      <w:pPr>
        <w:numPr>
          <w:ilvl w:val="2"/>
          <w:numId w:val="1"/>
        </w:numPr>
        <w:ind w:left="709" w:hanging="709"/>
        <w:contextualSpacing/>
        <w:jc w:val="both"/>
        <w:rPr>
          <w:rFonts w:asciiTheme="majorHAnsi" w:eastAsia="Times New Roman" w:hAnsiTheme="majorHAnsi" w:cs="Calibri Light"/>
          <w:sz w:val="22"/>
          <w:szCs w:val="22"/>
        </w:rPr>
      </w:pPr>
      <w:r>
        <w:rPr>
          <w:rFonts w:asciiTheme="majorHAnsi" w:eastAsia="Times New Roman" w:hAnsiTheme="majorHAnsi" w:cs="Calibri Light"/>
          <w:sz w:val="22"/>
          <w:szCs w:val="22"/>
        </w:rPr>
        <w:t>Správce</w:t>
      </w:r>
      <w:r w:rsidRPr="00E375EA">
        <w:rPr>
          <w:rFonts w:asciiTheme="majorHAnsi" w:eastAsia="Times New Roman" w:hAnsiTheme="majorHAnsi" w:cs="Calibri Light"/>
          <w:sz w:val="22"/>
          <w:szCs w:val="22"/>
        </w:rPr>
        <w:t xml:space="preserve"> zabezpečuje zpracovávané osobní údaje pomocí organizačních, fyzických a softwarových prostředků zabezpečení, zejména prostřednictvím nastavení přístupových práv zaměstnanců k příslušným informačním systémům, fyzickým zabezpečením prostor a datových nosičů a prostředky softwarové ochrany před neoprávněným přístupem k datům prostřednictvím sítě internet. </w:t>
      </w:r>
    </w:p>
    <w:p w14:paraId="7E6191EE" w14:textId="77777777" w:rsidR="00E375EA" w:rsidRPr="00E375EA" w:rsidRDefault="00E375EA" w:rsidP="00E375EA">
      <w:pPr>
        <w:ind w:left="709" w:hanging="709"/>
        <w:contextualSpacing/>
        <w:jc w:val="both"/>
        <w:rPr>
          <w:rFonts w:asciiTheme="majorHAnsi" w:eastAsia="Times New Roman" w:hAnsiTheme="majorHAnsi" w:cs="Calibri Light"/>
          <w:sz w:val="22"/>
          <w:szCs w:val="22"/>
        </w:rPr>
      </w:pPr>
    </w:p>
    <w:p w14:paraId="00284383" w14:textId="373CF887" w:rsidR="00E375EA" w:rsidRDefault="00E375EA" w:rsidP="00E375EA">
      <w:pPr>
        <w:numPr>
          <w:ilvl w:val="2"/>
          <w:numId w:val="1"/>
        </w:numPr>
        <w:ind w:left="709" w:hanging="709"/>
        <w:contextualSpacing/>
        <w:jc w:val="both"/>
        <w:rPr>
          <w:rFonts w:asciiTheme="majorHAnsi" w:eastAsia="Times New Roman" w:hAnsiTheme="majorHAnsi" w:cs="Calibri Light"/>
          <w:sz w:val="22"/>
          <w:szCs w:val="22"/>
        </w:rPr>
      </w:pPr>
      <w:r w:rsidRPr="00E375EA">
        <w:rPr>
          <w:rFonts w:asciiTheme="majorHAnsi" w:eastAsia="Times New Roman" w:hAnsiTheme="majorHAnsi" w:cs="Calibri Light"/>
          <w:sz w:val="22"/>
          <w:szCs w:val="22"/>
        </w:rPr>
        <w:t xml:space="preserve">Při zpracování osobních údajů </w:t>
      </w:r>
      <w:r>
        <w:rPr>
          <w:rFonts w:asciiTheme="majorHAnsi" w:eastAsia="Times New Roman" w:hAnsiTheme="majorHAnsi" w:cs="Calibri Light"/>
          <w:sz w:val="22"/>
          <w:szCs w:val="22"/>
        </w:rPr>
        <w:t>partnerů</w:t>
      </w:r>
      <w:r w:rsidRPr="00E375EA">
        <w:rPr>
          <w:rFonts w:asciiTheme="majorHAnsi" w:eastAsia="Times New Roman" w:hAnsiTheme="majorHAnsi" w:cs="Calibri Light"/>
          <w:sz w:val="22"/>
          <w:szCs w:val="22"/>
        </w:rPr>
        <w:t xml:space="preserve"> nedochází k žádnému k žádnému automatizovanému rozhodování ani k profilování, které by mělo pro </w:t>
      </w:r>
      <w:r w:rsidR="00AC494B">
        <w:rPr>
          <w:rFonts w:asciiTheme="majorHAnsi" w:eastAsia="Times New Roman" w:hAnsiTheme="majorHAnsi" w:cs="Calibri Light"/>
          <w:sz w:val="22"/>
          <w:szCs w:val="22"/>
        </w:rPr>
        <w:t>partnera</w:t>
      </w:r>
      <w:r w:rsidRPr="00E375EA">
        <w:rPr>
          <w:rFonts w:asciiTheme="majorHAnsi" w:eastAsia="Times New Roman" w:hAnsiTheme="majorHAnsi" w:cs="Calibri Light"/>
          <w:sz w:val="22"/>
          <w:szCs w:val="22"/>
        </w:rPr>
        <w:t xml:space="preserve"> jakékoli právní důsledky.</w:t>
      </w:r>
    </w:p>
    <w:p w14:paraId="23B2A95F" w14:textId="77777777" w:rsidR="00E375EA" w:rsidRPr="00E375EA" w:rsidRDefault="00E375EA" w:rsidP="00E375EA">
      <w:pPr>
        <w:ind w:left="709"/>
        <w:contextualSpacing/>
        <w:jc w:val="both"/>
        <w:rPr>
          <w:rFonts w:asciiTheme="majorHAnsi" w:eastAsia="Times New Roman" w:hAnsiTheme="majorHAnsi" w:cs="Calibri Light"/>
          <w:sz w:val="22"/>
          <w:szCs w:val="22"/>
        </w:rPr>
      </w:pPr>
    </w:p>
    <w:p w14:paraId="18185E82" w14:textId="77777777" w:rsidR="00E375EA" w:rsidRPr="00A31A63" w:rsidRDefault="00E375EA" w:rsidP="00E375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caps/>
          <w:sz w:val="22"/>
          <w:szCs w:val="22"/>
        </w:rPr>
      </w:pPr>
      <w:r w:rsidRPr="00A31A63">
        <w:rPr>
          <w:rFonts w:asciiTheme="majorHAnsi" w:hAnsiTheme="majorHAnsi" w:cstheme="majorHAnsi"/>
          <w:b/>
          <w:caps/>
          <w:sz w:val="22"/>
          <w:szCs w:val="22"/>
        </w:rPr>
        <w:t>Závěrečná ustanovení</w:t>
      </w:r>
    </w:p>
    <w:p w14:paraId="79EE5D8A" w14:textId="77777777" w:rsidR="00E375EA" w:rsidRDefault="00E375EA" w:rsidP="00E375EA">
      <w:pPr>
        <w:pStyle w:val="Odstavecseseznamem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48877FCD" w14:textId="77777777" w:rsidR="00E375EA" w:rsidRDefault="00E375EA" w:rsidP="00E375EA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 případě, že správce začne zpracovávat osobní údaje partnera k jiným účelům a jiným způsobem, než jaké vyplývají z tohoto dokumentu a které pod tento dokument nespadají, je povinen o takovém zpracování partnera informovat v rozsahu dle t</w:t>
      </w:r>
      <w:bookmarkStart w:id="1" w:name="_GoBack"/>
      <w:bookmarkEnd w:id="1"/>
      <w:r>
        <w:rPr>
          <w:rFonts w:asciiTheme="majorHAnsi" w:hAnsiTheme="majorHAnsi" w:cstheme="majorHAnsi"/>
          <w:sz w:val="22"/>
          <w:szCs w:val="22"/>
        </w:rPr>
        <w:t>ohoto dokumentu, a není-li dán jiný právní základ takového zpracování, je povinen k takovému zpracování získat souhlas partnera.</w:t>
      </w:r>
    </w:p>
    <w:p w14:paraId="113EC14E" w14:textId="77777777" w:rsidR="00E375EA" w:rsidRDefault="00E375EA" w:rsidP="00E375EA">
      <w:pPr>
        <w:pStyle w:val="Odstavecseseznamem"/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14:paraId="2F8A7B0B" w14:textId="77777777" w:rsidR="00E375EA" w:rsidRDefault="00E375EA" w:rsidP="00E375EA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Nedílnou součástí tohoto dokumentu je </w:t>
      </w:r>
      <w:r w:rsidRPr="00AA21EA">
        <w:rPr>
          <w:rFonts w:asciiTheme="majorHAnsi" w:hAnsiTheme="majorHAnsi" w:cstheme="majorHAnsi"/>
          <w:b/>
          <w:sz w:val="22"/>
          <w:szCs w:val="22"/>
        </w:rPr>
        <w:t>Příloha č. 1</w:t>
      </w:r>
      <w:r>
        <w:rPr>
          <w:rFonts w:asciiTheme="majorHAnsi" w:hAnsiTheme="majorHAnsi" w:cstheme="majorHAnsi"/>
          <w:sz w:val="22"/>
          <w:szCs w:val="22"/>
        </w:rPr>
        <w:t xml:space="preserve"> – Informace o účelech zpracování osobních údajů.</w:t>
      </w:r>
    </w:p>
    <w:p w14:paraId="6E9F2731" w14:textId="77777777" w:rsidR="00E375EA" w:rsidRDefault="00E375EA" w:rsidP="00E375EA">
      <w:pPr>
        <w:pStyle w:val="Odstavecseseznamem"/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14:paraId="6AAF669A" w14:textId="77777777" w:rsidR="00E375EA" w:rsidRDefault="00E375EA" w:rsidP="00E375EA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861406">
        <w:rPr>
          <w:rFonts w:asciiTheme="majorHAnsi" w:hAnsiTheme="majorHAnsi" w:cstheme="majorHAnsi"/>
          <w:sz w:val="22"/>
          <w:szCs w:val="22"/>
        </w:rPr>
        <w:t xml:space="preserve">Tento dokument je každému </w:t>
      </w:r>
      <w:r w:rsidR="00850579">
        <w:rPr>
          <w:rFonts w:asciiTheme="majorHAnsi" w:hAnsiTheme="majorHAnsi" w:cstheme="majorHAnsi"/>
          <w:sz w:val="22"/>
          <w:szCs w:val="22"/>
        </w:rPr>
        <w:t>partnerovi</w:t>
      </w:r>
      <w:r w:rsidRPr="00861406">
        <w:rPr>
          <w:rFonts w:asciiTheme="majorHAnsi" w:hAnsiTheme="majorHAnsi" w:cstheme="majorHAnsi"/>
          <w:sz w:val="22"/>
          <w:szCs w:val="22"/>
        </w:rPr>
        <w:t xml:space="preserve"> poskytnut v písemné podobě při</w:t>
      </w:r>
      <w:r w:rsidR="00850579">
        <w:rPr>
          <w:rFonts w:asciiTheme="majorHAnsi" w:hAnsiTheme="majorHAnsi" w:cstheme="majorHAnsi"/>
          <w:sz w:val="22"/>
          <w:szCs w:val="22"/>
        </w:rPr>
        <w:t xml:space="preserve"> uzavření smlouvy, a v elektronické podobě v rámci jednání o uzavření smlouvy. Dále je </w:t>
      </w:r>
      <w:r w:rsidRPr="00861406">
        <w:rPr>
          <w:rFonts w:asciiTheme="majorHAnsi" w:hAnsiTheme="majorHAnsi" w:cstheme="majorHAnsi"/>
          <w:sz w:val="22"/>
          <w:szCs w:val="22"/>
        </w:rPr>
        <w:t xml:space="preserve">nepřetržitě dostupný všem </w:t>
      </w:r>
      <w:r w:rsidR="00850579">
        <w:rPr>
          <w:rFonts w:asciiTheme="majorHAnsi" w:hAnsiTheme="majorHAnsi" w:cstheme="majorHAnsi"/>
          <w:sz w:val="22"/>
          <w:szCs w:val="22"/>
        </w:rPr>
        <w:t>partnerům</w:t>
      </w:r>
      <w:r w:rsidRPr="00861406">
        <w:rPr>
          <w:rFonts w:asciiTheme="majorHAnsi" w:hAnsiTheme="majorHAnsi" w:cstheme="majorHAnsi"/>
          <w:sz w:val="22"/>
          <w:szCs w:val="22"/>
        </w:rPr>
        <w:t xml:space="preserve"> na </w:t>
      </w:r>
      <w:r w:rsidR="00850579">
        <w:rPr>
          <w:rFonts w:asciiTheme="majorHAnsi" w:hAnsiTheme="majorHAnsi" w:cstheme="majorHAnsi"/>
          <w:sz w:val="22"/>
          <w:szCs w:val="22"/>
        </w:rPr>
        <w:t>internetových stránkách správce.</w:t>
      </w:r>
    </w:p>
    <w:p w14:paraId="6600200C" w14:textId="77777777" w:rsidR="00E375EA" w:rsidRDefault="00E375EA" w:rsidP="00E375EA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2DDA6119" w14:textId="77777777" w:rsidR="00E375EA" w:rsidRPr="00A82FB0" w:rsidRDefault="00E375EA" w:rsidP="00E375EA">
      <w:pPr>
        <w:jc w:val="both"/>
        <w:rPr>
          <w:rFonts w:asciiTheme="majorHAnsi" w:eastAsia="Times New Roman" w:hAnsiTheme="majorHAnsi" w:cs="Times New Roman"/>
          <w:sz w:val="22"/>
          <w:szCs w:val="22"/>
          <w:highlight w:val="yellow"/>
        </w:rPr>
      </w:pPr>
      <w:r w:rsidRPr="00A82FB0">
        <w:rPr>
          <w:rFonts w:asciiTheme="majorHAnsi" w:eastAsia="Times New Roman" w:hAnsiTheme="majorHAnsi" w:cs="Times New Roman"/>
          <w:sz w:val="22"/>
          <w:szCs w:val="22"/>
          <w:highlight w:val="yellow"/>
        </w:rPr>
        <w:t xml:space="preserve">V Ostravě dne </w:t>
      </w: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</w:p>
    <w:p w14:paraId="2DCBD5C6" w14:textId="77777777" w:rsidR="00E375EA" w:rsidRPr="00A82FB0" w:rsidRDefault="00E375EA" w:rsidP="00E375EA">
      <w:pPr>
        <w:jc w:val="both"/>
        <w:rPr>
          <w:rFonts w:asciiTheme="majorHAnsi" w:eastAsia="Times New Roman" w:hAnsiTheme="majorHAnsi" w:cs="Times New Roman"/>
          <w:sz w:val="22"/>
          <w:szCs w:val="22"/>
          <w:highlight w:val="yellow"/>
        </w:rPr>
      </w:pPr>
    </w:p>
    <w:p w14:paraId="7FD4D0A9" w14:textId="77777777" w:rsidR="00E375EA" w:rsidRPr="00A82FB0" w:rsidRDefault="00E375EA" w:rsidP="00E375EA">
      <w:pPr>
        <w:jc w:val="both"/>
        <w:rPr>
          <w:rFonts w:asciiTheme="majorHAnsi" w:eastAsia="Times New Roman" w:hAnsiTheme="majorHAnsi" w:cs="Times New Roman"/>
          <w:sz w:val="22"/>
          <w:szCs w:val="22"/>
          <w:highlight w:val="yellow"/>
        </w:rPr>
      </w:pPr>
    </w:p>
    <w:p w14:paraId="2255EB64" w14:textId="77777777" w:rsidR="00E375EA" w:rsidRPr="00A82FB0" w:rsidRDefault="00E375EA" w:rsidP="00E375EA">
      <w:pPr>
        <w:jc w:val="both"/>
        <w:rPr>
          <w:rFonts w:asciiTheme="majorHAnsi" w:eastAsia="Times New Roman" w:hAnsiTheme="majorHAnsi" w:cs="Times New Roman"/>
          <w:sz w:val="22"/>
          <w:szCs w:val="22"/>
          <w:highlight w:val="yellow"/>
        </w:rPr>
      </w:pPr>
    </w:p>
    <w:p w14:paraId="553428E1" w14:textId="77777777" w:rsidR="00E375EA" w:rsidRPr="00A82FB0" w:rsidRDefault="00E375EA" w:rsidP="00E375EA">
      <w:pPr>
        <w:jc w:val="center"/>
        <w:rPr>
          <w:rFonts w:asciiTheme="majorHAnsi" w:eastAsia="Times New Roman" w:hAnsiTheme="majorHAnsi" w:cs="Times New Roman"/>
          <w:sz w:val="22"/>
          <w:szCs w:val="22"/>
          <w:highlight w:val="yellow"/>
        </w:rPr>
      </w:pP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  <w:r w:rsidRPr="00A82FB0">
        <w:rPr>
          <w:rFonts w:ascii="Calibri Light" w:eastAsia="Times New Roman" w:hAnsi="Calibri Light" w:cs="Times New Roman"/>
          <w:sz w:val="22"/>
          <w:szCs w:val="22"/>
          <w:highlight w:val="yellow"/>
        </w:rPr>
        <w:sym w:font="Symbol" w:char="F0BC"/>
      </w:r>
      <w:r w:rsidR="00A82FB0">
        <w:rPr>
          <w:rStyle w:val="Odkaznakoment"/>
        </w:rPr>
        <w:commentReference w:id="2"/>
      </w:r>
    </w:p>
    <w:p w14:paraId="4D111980" w14:textId="77777777" w:rsidR="00E375EA" w:rsidRPr="00287ADD" w:rsidRDefault="00850579" w:rsidP="00E375EA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A82FB0">
        <w:rPr>
          <w:rFonts w:asciiTheme="majorHAnsi" w:eastAsia="Times New Roman" w:hAnsiTheme="majorHAnsi" w:cs="Times New Roman"/>
          <w:sz w:val="22"/>
          <w:szCs w:val="22"/>
          <w:highlight w:val="yellow"/>
        </w:rPr>
        <w:t>partner</w:t>
      </w:r>
    </w:p>
    <w:p w14:paraId="240C3492" w14:textId="77777777" w:rsidR="002B04C9" w:rsidRDefault="002B04C9"/>
    <w:sectPr w:rsidR="002B04C9" w:rsidSect="00B879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Petr Mališ" w:date="2018-05-24T00:08:00Z" w:initials="PM">
    <w:p w14:paraId="50095640" w14:textId="77777777" w:rsidR="00A82FB0" w:rsidRDefault="00A82FB0">
      <w:pPr>
        <w:pStyle w:val="Textkomente"/>
      </w:pPr>
      <w:r>
        <w:rPr>
          <w:rStyle w:val="Odkaznakoment"/>
        </w:rPr>
        <w:annotationRef/>
      </w:r>
      <w:r>
        <w:t>Podpisové pole ponecháme pouze v případě, že budete partnerovi dávat fyzicky dokument podepsat (v případě, že se s partnerem nakonec žádná smlouva neuzavře, to patrně nebude nutné).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0956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53B6"/>
    <w:multiLevelType w:val="hybridMultilevel"/>
    <w:tmpl w:val="42BEF83C"/>
    <w:lvl w:ilvl="0" w:tplc="EE9C7F18">
      <w:start w:val="602"/>
      <w:numFmt w:val="bullet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5EA0B30"/>
    <w:multiLevelType w:val="multilevel"/>
    <w:tmpl w:val="D8B666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Mališ">
    <w15:presenceInfo w15:providerId="Windows Live" w15:userId="8859a759-c4d9-445b-83ac-3bcf566f5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9A"/>
    <w:rsid w:val="00202394"/>
    <w:rsid w:val="00210041"/>
    <w:rsid w:val="002B04C9"/>
    <w:rsid w:val="003645BC"/>
    <w:rsid w:val="004110D8"/>
    <w:rsid w:val="004E29BA"/>
    <w:rsid w:val="0068445B"/>
    <w:rsid w:val="006D66CC"/>
    <w:rsid w:val="00707AAC"/>
    <w:rsid w:val="00850579"/>
    <w:rsid w:val="00967C47"/>
    <w:rsid w:val="00A82FB0"/>
    <w:rsid w:val="00AC494B"/>
    <w:rsid w:val="00B57008"/>
    <w:rsid w:val="00B8797D"/>
    <w:rsid w:val="00BA2AD5"/>
    <w:rsid w:val="00BA2B1A"/>
    <w:rsid w:val="00E3259A"/>
    <w:rsid w:val="00E3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DCDA"/>
  <w14:defaultImageDpi w14:val="32767"/>
  <w15:chartTrackingRefBased/>
  <w15:docId w15:val="{D73911CA-0156-5F40-A59A-5F108E72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5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5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2F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2F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2F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2F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2F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FB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F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Mališ</dc:creator>
  <cp:keywords/>
  <dc:description/>
  <cp:lastModifiedBy>Bacak Radek</cp:lastModifiedBy>
  <cp:revision>2</cp:revision>
  <cp:lastPrinted>2018-05-24T10:00:00Z</cp:lastPrinted>
  <dcterms:created xsi:type="dcterms:W3CDTF">2018-05-24T10:02:00Z</dcterms:created>
  <dcterms:modified xsi:type="dcterms:W3CDTF">2018-05-24T10:02:00Z</dcterms:modified>
</cp:coreProperties>
</file>